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3E1A" w14:textId="594226DB" w:rsidR="00E153D1" w:rsidRPr="0046630F" w:rsidRDefault="00E153D1" w:rsidP="002644C8">
      <w:pPr>
        <w:spacing w:after="0" w:line="240" w:lineRule="auto"/>
        <w:jc w:val="center"/>
        <w:rPr>
          <w:rFonts w:cstheme="minorHAnsi"/>
          <w:b/>
          <w:sz w:val="24"/>
          <w:szCs w:val="24"/>
        </w:rPr>
      </w:pPr>
      <w:r w:rsidRPr="0046630F">
        <w:rPr>
          <w:rFonts w:cstheme="minorHAnsi"/>
          <w:b/>
          <w:sz w:val="24"/>
          <w:szCs w:val="24"/>
        </w:rPr>
        <w:t>IEEE P802.19</w:t>
      </w:r>
      <w:r w:rsidR="00666C34" w:rsidRPr="0046630F">
        <w:rPr>
          <w:rFonts w:cstheme="minorHAnsi"/>
          <w:b/>
          <w:sz w:val="24"/>
          <w:szCs w:val="24"/>
        </w:rPr>
        <w:t>.3a</w:t>
      </w:r>
    </w:p>
    <w:p w14:paraId="2E901329" w14:textId="5CE25386" w:rsidR="00E153D1" w:rsidRPr="0046630F" w:rsidRDefault="00666C34" w:rsidP="002644C8">
      <w:pPr>
        <w:spacing w:after="0" w:line="240" w:lineRule="auto"/>
        <w:jc w:val="center"/>
        <w:rPr>
          <w:rFonts w:cstheme="minorHAnsi"/>
          <w:b/>
          <w:sz w:val="24"/>
          <w:szCs w:val="24"/>
        </w:rPr>
      </w:pPr>
      <w:r w:rsidRPr="0046630F">
        <w:rPr>
          <w:rFonts w:cstheme="minorHAnsi"/>
          <w:b/>
          <w:sz w:val="24"/>
          <w:szCs w:val="24"/>
        </w:rPr>
        <w:t>Amendment to IEEE Std 802.19.3</w:t>
      </w:r>
    </w:p>
    <w:p w14:paraId="683BC9B5" w14:textId="77777777" w:rsidR="00E153D1" w:rsidRPr="0046630F" w:rsidRDefault="00E153D1" w:rsidP="00E153D1">
      <w:pPr>
        <w:jc w:val="center"/>
        <w:rPr>
          <w:rFonts w:cstheme="minorHAnsi"/>
          <w:b/>
          <w:sz w:val="24"/>
          <w:szCs w:val="24"/>
        </w:rPr>
      </w:pPr>
    </w:p>
    <w:tbl>
      <w:tblPr>
        <w:tblW w:w="9450" w:type="dxa"/>
        <w:tblInd w:w="108" w:type="dxa"/>
        <w:tblLayout w:type="fixed"/>
        <w:tblLook w:val="0000" w:firstRow="0" w:lastRow="0" w:firstColumn="0" w:lastColumn="0" w:noHBand="0" w:noVBand="0"/>
      </w:tblPr>
      <w:tblGrid>
        <w:gridCol w:w="1260"/>
        <w:gridCol w:w="3672"/>
        <w:gridCol w:w="4518"/>
      </w:tblGrid>
      <w:tr w:rsidR="00E153D1" w:rsidRPr="0046630F" w14:paraId="034A6C71" w14:textId="77777777" w:rsidTr="00315C6D">
        <w:tc>
          <w:tcPr>
            <w:tcW w:w="1260" w:type="dxa"/>
            <w:tcBorders>
              <w:top w:val="single" w:sz="6" w:space="0" w:color="auto"/>
            </w:tcBorders>
          </w:tcPr>
          <w:p w14:paraId="58B61F56"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Project</w:t>
            </w:r>
          </w:p>
        </w:tc>
        <w:tc>
          <w:tcPr>
            <w:tcW w:w="8190" w:type="dxa"/>
            <w:gridSpan w:val="2"/>
            <w:tcBorders>
              <w:top w:val="single" w:sz="6" w:space="0" w:color="auto"/>
            </w:tcBorders>
          </w:tcPr>
          <w:p w14:paraId="5DDD0660"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IEEE P802.19 Wireless Coexistence WG</w:t>
            </w:r>
          </w:p>
        </w:tc>
      </w:tr>
      <w:tr w:rsidR="00E153D1" w:rsidRPr="0046630F" w14:paraId="5EB094D7" w14:textId="77777777" w:rsidTr="00315C6D">
        <w:tc>
          <w:tcPr>
            <w:tcW w:w="1260" w:type="dxa"/>
            <w:tcBorders>
              <w:top w:val="single" w:sz="6" w:space="0" w:color="auto"/>
            </w:tcBorders>
          </w:tcPr>
          <w:p w14:paraId="592EDD2D"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Title</w:t>
            </w:r>
          </w:p>
        </w:tc>
        <w:tc>
          <w:tcPr>
            <w:tcW w:w="8190" w:type="dxa"/>
            <w:gridSpan w:val="2"/>
            <w:tcBorders>
              <w:top w:val="single" w:sz="6" w:space="0" w:color="auto"/>
            </w:tcBorders>
          </w:tcPr>
          <w:p w14:paraId="75E7F50B" w14:textId="2A64F863" w:rsidR="00E153D1" w:rsidRPr="0046630F" w:rsidRDefault="005F6C8F">
            <w:pPr>
              <w:pStyle w:val="covertext"/>
              <w:rPr>
                <w:rFonts w:asciiTheme="minorHAnsi" w:eastAsiaTheme="minorEastAsia" w:hAnsiTheme="minorHAnsi" w:cstheme="minorHAnsi"/>
                <w:szCs w:val="24"/>
                <w:lang w:eastAsia="ja-JP"/>
              </w:rPr>
            </w:pPr>
            <w:r w:rsidRPr="0046630F">
              <w:rPr>
                <w:rFonts w:asciiTheme="minorHAnsi" w:eastAsiaTheme="minorEastAsia" w:hAnsiTheme="minorHAnsi" w:cstheme="minorHAnsi"/>
                <w:b/>
                <w:szCs w:val="24"/>
                <w:lang w:eastAsia="ja-JP"/>
              </w:rPr>
              <w:t>Recommend</w:t>
            </w:r>
            <w:r w:rsidR="00315C6D" w:rsidRPr="0046630F">
              <w:rPr>
                <w:rFonts w:asciiTheme="minorHAnsi" w:eastAsiaTheme="minorEastAsia" w:hAnsiTheme="minorHAnsi" w:cstheme="minorHAnsi"/>
                <w:b/>
                <w:szCs w:val="24"/>
                <w:lang w:eastAsia="ja-JP"/>
              </w:rPr>
              <w:t xml:space="preserve">ed Outline </w:t>
            </w:r>
            <w:r w:rsidR="00666C34" w:rsidRPr="0046630F">
              <w:rPr>
                <w:rFonts w:asciiTheme="minorHAnsi" w:eastAsiaTheme="minorEastAsia" w:hAnsiTheme="minorHAnsi" w:cstheme="minorHAnsi"/>
                <w:b/>
                <w:szCs w:val="24"/>
                <w:lang w:eastAsia="ja-JP"/>
              </w:rPr>
              <w:t>for P802.</w:t>
            </w:r>
            <w:r w:rsidR="00250D89" w:rsidRPr="0046630F">
              <w:rPr>
                <w:rFonts w:asciiTheme="minorHAnsi" w:eastAsiaTheme="minorEastAsia" w:hAnsiTheme="minorHAnsi" w:cstheme="minorHAnsi"/>
                <w:b/>
                <w:szCs w:val="24"/>
                <w:lang w:eastAsia="ja-JP"/>
              </w:rPr>
              <w:t>19.3a</w:t>
            </w:r>
          </w:p>
        </w:tc>
      </w:tr>
      <w:tr w:rsidR="00E153D1" w:rsidRPr="0046630F" w14:paraId="19CD69B4" w14:textId="77777777" w:rsidTr="00315C6D">
        <w:tc>
          <w:tcPr>
            <w:tcW w:w="1260" w:type="dxa"/>
            <w:tcBorders>
              <w:top w:val="single" w:sz="6" w:space="0" w:color="auto"/>
            </w:tcBorders>
          </w:tcPr>
          <w:p w14:paraId="374AE109"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Date Submitted</w:t>
            </w:r>
          </w:p>
        </w:tc>
        <w:tc>
          <w:tcPr>
            <w:tcW w:w="8190" w:type="dxa"/>
            <w:gridSpan w:val="2"/>
            <w:tcBorders>
              <w:top w:val="single" w:sz="6" w:space="0" w:color="auto"/>
            </w:tcBorders>
          </w:tcPr>
          <w:p w14:paraId="4EA7E372" w14:textId="5568BE08" w:rsidR="00E153D1" w:rsidRPr="0046630F" w:rsidRDefault="00666C34" w:rsidP="00E153D1">
            <w:pPr>
              <w:pStyle w:val="covertext"/>
              <w:rPr>
                <w:rFonts w:asciiTheme="minorHAnsi" w:eastAsiaTheme="minorEastAsia" w:hAnsiTheme="minorHAnsi" w:cstheme="minorHAnsi"/>
                <w:szCs w:val="24"/>
                <w:lang w:eastAsia="ja-JP"/>
              </w:rPr>
            </w:pPr>
            <w:r w:rsidRPr="0046630F">
              <w:rPr>
                <w:rFonts w:asciiTheme="minorHAnsi" w:eastAsiaTheme="minorEastAsia" w:hAnsiTheme="minorHAnsi" w:cstheme="minorHAnsi"/>
                <w:szCs w:val="24"/>
                <w:lang w:eastAsia="ja-JP"/>
              </w:rPr>
              <w:t>July</w:t>
            </w:r>
            <w:r w:rsidR="00F0548E" w:rsidRPr="0046630F">
              <w:rPr>
                <w:rFonts w:asciiTheme="minorHAnsi" w:eastAsiaTheme="minorEastAsia" w:hAnsiTheme="minorHAnsi" w:cstheme="minorHAnsi"/>
                <w:szCs w:val="24"/>
                <w:lang w:eastAsia="ja-JP"/>
              </w:rPr>
              <w:t xml:space="preserve"> </w:t>
            </w:r>
            <w:r w:rsidR="00BD0607">
              <w:rPr>
                <w:rFonts w:asciiTheme="minorHAnsi" w:eastAsiaTheme="minorEastAsia" w:hAnsiTheme="minorHAnsi" w:cstheme="minorHAnsi"/>
                <w:szCs w:val="24"/>
                <w:lang w:eastAsia="ja-JP"/>
              </w:rPr>
              <w:t>28</w:t>
            </w:r>
            <w:r w:rsidR="00F0548E" w:rsidRPr="0046630F">
              <w:rPr>
                <w:rFonts w:asciiTheme="minorHAnsi" w:eastAsiaTheme="minorEastAsia" w:hAnsiTheme="minorHAnsi" w:cstheme="minorHAnsi"/>
                <w:szCs w:val="24"/>
                <w:lang w:eastAsia="ja-JP"/>
              </w:rPr>
              <w:t>, 2025</w:t>
            </w:r>
          </w:p>
        </w:tc>
      </w:tr>
      <w:tr w:rsidR="00E153D1" w:rsidRPr="0046630F" w14:paraId="20C2ABE7" w14:textId="77777777" w:rsidTr="00315C6D">
        <w:tc>
          <w:tcPr>
            <w:tcW w:w="1260" w:type="dxa"/>
            <w:tcBorders>
              <w:top w:val="single" w:sz="4" w:space="0" w:color="auto"/>
              <w:bottom w:val="single" w:sz="4" w:space="0" w:color="auto"/>
            </w:tcBorders>
          </w:tcPr>
          <w:p w14:paraId="785CD755"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Source</w:t>
            </w:r>
          </w:p>
        </w:tc>
        <w:tc>
          <w:tcPr>
            <w:tcW w:w="3672" w:type="dxa"/>
            <w:tcBorders>
              <w:top w:val="single" w:sz="4" w:space="0" w:color="auto"/>
              <w:bottom w:val="single" w:sz="4" w:space="0" w:color="auto"/>
            </w:tcBorders>
          </w:tcPr>
          <w:p w14:paraId="0717884C" w14:textId="3167563D" w:rsidR="00341FC5" w:rsidRPr="0046630F" w:rsidRDefault="00666C34">
            <w:pPr>
              <w:pStyle w:val="covertext"/>
              <w:spacing w:before="0" w:after="0"/>
              <w:rPr>
                <w:rFonts w:asciiTheme="minorHAnsi" w:eastAsiaTheme="minorEastAsia" w:hAnsiTheme="minorHAnsi" w:cstheme="minorHAnsi"/>
                <w:szCs w:val="24"/>
                <w:lang w:eastAsia="ja-JP"/>
              </w:rPr>
            </w:pPr>
            <w:r w:rsidRPr="0046630F">
              <w:rPr>
                <w:rFonts w:asciiTheme="minorHAnsi" w:eastAsia="MS Mincho" w:hAnsiTheme="minorHAnsi" w:cstheme="minorHAnsi"/>
                <w:szCs w:val="24"/>
                <w:lang w:eastAsia="ja-JP"/>
              </w:rPr>
              <w:t>Jianlin Guo (MERL)</w:t>
            </w:r>
          </w:p>
          <w:p w14:paraId="1D6AED7B" w14:textId="74028F89" w:rsidR="00666C34" w:rsidRPr="0046630F" w:rsidRDefault="00666C34">
            <w:pPr>
              <w:pStyle w:val="covertext"/>
              <w:spacing w:before="0" w:after="0"/>
              <w:rPr>
                <w:rFonts w:asciiTheme="minorHAnsi" w:eastAsiaTheme="minorEastAsia" w:hAnsiTheme="minorHAnsi" w:cstheme="minorHAnsi"/>
                <w:szCs w:val="24"/>
                <w:lang w:eastAsia="ja-JP"/>
              </w:rPr>
            </w:pPr>
            <w:r w:rsidRPr="0046630F">
              <w:rPr>
                <w:rFonts w:asciiTheme="minorHAnsi" w:eastAsiaTheme="minorEastAsia" w:hAnsiTheme="minorHAnsi" w:cstheme="minorHAnsi"/>
                <w:szCs w:val="24"/>
                <w:lang w:eastAsia="ja-JP"/>
              </w:rPr>
              <w:t>Sumi Takenori (Mitsubishi Electric)</w:t>
            </w:r>
          </w:p>
          <w:p w14:paraId="0EC53B03" w14:textId="77777777" w:rsidR="00E153D1" w:rsidRDefault="00666C34" w:rsidP="00666C34">
            <w:pPr>
              <w:pStyle w:val="covertext"/>
              <w:spacing w:before="0" w:after="0"/>
              <w:rPr>
                <w:rFonts w:asciiTheme="minorHAnsi" w:eastAsiaTheme="minorEastAsia" w:hAnsiTheme="minorHAnsi" w:cstheme="minorHAnsi"/>
                <w:szCs w:val="24"/>
                <w:lang w:eastAsia="ja-JP"/>
              </w:rPr>
            </w:pPr>
            <w:r w:rsidRPr="0046630F">
              <w:rPr>
                <w:rFonts w:asciiTheme="minorHAnsi" w:eastAsiaTheme="minorEastAsia" w:hAnsiTheme="minorHAnsi" w:cstheme="minorHAnsi"/>
                <w:szCs w:val="24"/>
                <w:lang w:eastAsia="ja-JP"/>
              </w:rPr>
              <w:t>Yukimasa Nagai (Mitsubishi Electric)</w:t>
            </w:r>
          </w:p>
          <w:p w14:paraId="143D793F" w14:textId="77777777" w:rsidR="002864D8" w:rsidRDefault="002864D8" w:rsidP="00666C34">
            <w:pPr>
              <w:pStyle w:val="covertext"/>
              <w:spacing w:before="0" w:after="0"/>
              <w:rPr>
                <w:rFonts w:asciiTheme="minorHAnsi" w:eastAsiaTheme="minorEastAsia" w:hAnsiTheme="minorHAnsi" w:cstheme="minorHAnsi"/>
                <w:szCs w:val="24"/>
                <w:lang w:eastAsia="ja-JP"/>
              </w:rPr>
            </w:pPr>
            <w:r>
              <w:rPr>
                <w:rFonts w:asciiTheme="minorHAnsi" w:eastAsiaTheme="minorEastAsia" w:hAnsiTheme="minorHAnsi" w:cstheme="minorHAnsi"/>
                <w:szCs w:val="24"/>
                <w:lang w:eastAsia="ja-JP"/>
              </w:rPr>
              <w:t>Kieran Parsons (MERL)</w:t>
            </w:r>
          </w:p>
          <w:p w14:paraId="2D38D6B9" w14:textId="624091F6" w:rsidR="00DE34A8" w:rsidRDefault="00DE34A8" w:rsidP="00666C34">
            <w:pPr>
              <w:pStyle w:val="covertext"/>
              <w:spacing w:before="0" w:after="0"/>
              <w:rPr>
                <w:rFonts w:asciiTheme="minorHAnsi" w:eastAsiaTheme="minorEastAsia" w:hAnsiTheme="minorHAnsi" w:cstheme="minorHAnsi"/>
                <w:szCs w:val="24"/>
                <w:lang w:eastAsia="ja-JP"/>
              </w:rPr>
            </w:pPr>
            <w:r>
              <w:rPr>
                <w:rFonts w:asciiTheme="minorHAnsi" w:eastAsiaTheme="minorEastAsia" w:hAnsiTheme="minorHAnsi" w:cstheme="minorHAnsi"/>
                <w:szCs w:val="24"/>
                <w:lang w:eastAsia="ja-JP"/>
              </w:rPr>
              <w:t>Perry Wang (MERL)</w:t>
            </w:r>
          </w:p>
          <w:p w14:paraId="3A5C6C46" w14:textId="786C8633" w:rsidR="002864D8" w:rsidRPr="0046630F" w:rsidRDefault="002864D8" w:rsidP="00666C34">
            <w:pPr>
              <w:pStyle w:val="covertext"/>
              <w:spacing w:before="0" w:after="0"/>
              <w:rPr>
                <w:rFonts w:asciiTheme="minorHAnsi" w:eastAsiaTheme="minorEastAsia" w:hAnsiTheme="minorHAnsi" w:cstheme="minorHAnsi"/>
                <w:szCs w:val="24"/>
                <w:lang w:eastAsia="ja-JP"/>
              </w:rPr>
            </w:pPr>
            <w:r>
              <w:rPr>
                <w:rFonts w:asciiTheme="minorHAnsi" w:eastAsiaTheme="minorEastAsia" w:hAnsiTheme="minorHAnsi" w:cstheme="minorHAnsi"/>
                <w:szCs w:val="24"/>
                <w:lang w:eastAsia="ja-JP"/>
              </w:rPr>
              <w:t>Ben Rolfe (BCA)</w:t>
            </w:r>
          </w:p>
        </w:tc>
        <w:tc>
          <w:tcPr>
            <w:tcW w:w="4518" w:type="dxa"/>
            <w:tcBorders>
              <w:top w:val="single" w:sz="4" w:space="0" w:color="auto"/>
              <w:bottom w:val="single" w:sz="4" w:space="0" w:color="auto"/>
            </w:tcBorders>
          </w:tcPr>
          <w:p w14:paraId="46D46873" w14:textId="3A9971D8" w:rsidR="00E153D1" w:rsidRPr="0046630F" w:rsidRDefault="00E153D1" w:rsidP="00E153D1">
            <w:pPr>
              <w:pStyle w:val="covertext"/>
              <w:tabs>
                <w:tab w:val="left" w:pos="1152"/>
              </w:tabs>
              <w:spacing w:before="0" w:after="0"/>
              <w:rPr>
                <w:rFonts w:asciiTheme="minorHAnsi" w:hAnsiTheme="minorHAnsi" w:cstheme="minorHAnsi"/>
                <w:szCs w:val="24"/>
              </w:rPr>
            </w:pPr>
            <w:r w:rsidRPr="0046630F">
              <w:rPr>
                <w:rFonts w:asciiTheme="minorHAnsi" w:hAnsiTheme="minorHAnsi" w:cstheme="minorHAnsi"/>
                <w:szCs w:val="24"/>
              </w:rPr>
              <w:t>E-mail:</w:t>
            </w:r>
            <w:r w:rsidRPr="0046630F">
              <w:rPr>
                <w:rFonts w:asciiTheme="minorHAnsi" w:hAnsiTheme="minorHAnsi" w:cstheme="minorHAnsi"/>
                <w:szCs w:val="24"/>
              </w:rPr>
              <w:tab/>
            </w:r>
            <w:hyperlink r:id="rId8" w:history="1">
              <w:r w:rsidR="0017359D" w:rsidRPr="0046630F">
                <w:rPr>
                  <w:rStyle w:val="Hyperlink"/>
                  <w:rFonts w:asciiTheme="minorHAnsi" w:hAnsiTheme="minorHAnsi" w:cstheme="minorHAnsi"/>
                  <w:szCs w:val="24"/>
                </w:rPr>
                <w:t>guo@merl.com</w:t>
              </w:r>
            </w:hyperlink>
          </w:p>
          <w:p w14:paraId="24C268AF" w14:textId="77777777" w:rsidR="002864D8" w:rsidRDefault="0017359D" w:rsidP="00E153D1">
            <w:pPr>
              <w:pStyle w:val="covertext"/>
              <w:tabs>
                <w:tab w:val="left" w:pos="1152"/>
              </w:tabs>
              <w:spacing w:before="0" w:after="0"/>
              <w:rPr>
                <w:rFonts w:asciiTheme="minorHAnsi" w:hAnsiTheme="minorHAnsi" w:cstheme="minorHAnsi"/>
                <w:szCs w:val="24"/>
              </w:rPr>
            </w:pPr>
            <w:hyperlink r:id="rId9" w:history="1">
              <w:r w:rsidRPr="0046630F">
                <w:rPr>
                  <w:rStyle w:val="Hyperlink"/>
                  <w:rFonts w:asciiTheme="minorHAnsi" w:eastAsiaTheme="minorEastAsia" w:hAnsiTheme="minorHAnsi" w:cstheme="minorHAnsi"/>
                  <w:szCs w:val="24"/>
                  <w:lang w:eastAsia="ja-JP"/>
                </w:rPr>
                <w:t>Sumi.Takenori@dc.MitsubishiElectric.co.jp</w:t>
              </w:r>
            </w:hyperlink>
            <w:r w:rsidRPr="0046630F">
              <w:rPr>
                <w:rFonts w:asciiTheme="minorHAnsi" w:hAnsiTheme="minorHAnsi" w:cstheme="minorHAnsi"/>
                <w:szCs w:val="24"/>
              </w:rPr>
              <w:t xml:space="preserve"> </w:t>
            </w:r>
            <w:hyperlink r:id="rId10" w:history="1">
              <w:r w:rsidRPr="0046630F">
                <w:rPr>
                  <w:rStyle w:val="Hyperlink"/>
                  <w:rFonts w:asciiTheme="minorHAnsi" w:eastAsiaTheme="minorEastAsia" w:hAnsiTheme="minorHAnsi" w:cstheme="minorHAnsi"/>
                  <w:szCs w:val="24"/>
                  <w:lang w:eastAsia="ja-JP"/>
                </w:rPr>
                <w:t>Nagai.Yukimasa@ds.MitsubishiElectric.co.jp</w:t>
              </w:r>
            </w:hyperlink>
          </w:p>
          <w:p w14:paraId="68E6FEB0" w14:textId="77777777" w:rsidR="002864D8" w:rsidRDefault="002864D8" w:rsidP="00E153D1">
            <w:pPr>
              <w:pStyle w:val="covertext"/>
              <w:tabs>
                <w:tab w:val="left" w:pos="1152"/>
              </w:tabs>
              <w:spacing w:before="0" w:after="0"/>
              <w:rPr>
                <w:rFonts w:asciiTheme="minorHAnsi" w:hAnsiTheme="minorHAnsi" w:cstheme="minorHAnsi"/>
                <w:szCs w:val="24"/>
              </w:rPr>
            </w:pPr>
          </w:p>
          <w:p w14:paraId="21F5C056" w14:textId="4ABBB839" w:rsidR="002864D8" w:rsidRDefault="002864D8" w:rsidP="00E153D1">
            <w:pPr>
              <w:pStyle w:val="covertext"/>
              <w:tabs>
                <w:tab w:val="left" w:pos="1152"/>
              </w:tabs>
              <w:spacing w:before="0" w:after="0"/>
              <w:rPr>
                <w:rFonts w:asciiTheme="minorHAnsi" w:hAnsiTheme="minorHAnsi" w:cstheme="minorHAnsi"/>
                <w:szCs w:val="24"/>
              </w:rPr>
            </w:pPr>
            <w:hyperlink r:id="rId11" w:history="1">
              <w:r w:rsidRPr="00DF1A51">
                <w:rPr>
                  <w:rStyle w:val="Hyperlink"/>
                  <w:rFonts w:asciiTheme="minorHAnsi" w:hAnsiTheme="minorHAnsi" w:cstheme="minorHAnsi"/>
                  <w:szCs w:val="24"/>
                </w:rPr>
                <w:t>parsons@merl.com</w:t>
              </w:r>
            </w:hyperlink>
          </w:p>
          <w:p w14:paraId="5C9710B7" w14:textId="4474EB79" w:rsidR="00DE34A8" w:rsidRDefault="00DE34A8" w:rsidP="00E153D1">
            <w:pPr>
              <w:pStyle w:val="covertext"/>
              <w:tabs>
                <w:tab w:val="left" w:pos="1152"/>
              </w:tabs>
              <w:spacing w:before="0" w:after="0"/>
              <w:rPr>
                <w:rFonts w:asciiTheme="minorHAnsi" w:hAnsiTheme="minorHAnsi" w:cstheme="minorHAnsi"/>
                <w:szCs w:val="24"/>
              </w:rPr>
            </w:pPr>
            <w:hyperlink r:id="rId12" w:history="1">
              <w:r w:rsidRPr="00DF1A51">
                <w:rPr>
                  <w:rStyle w:val="Hyperlink"/>
                  <w:rFonts w:asciiTheme="minorHAnsi" w:hAnsiTheme="minorHAnsi" w:cstheme="minorHAnsi"/>
                  <w:szCs w:val="24"/>
                </w:rPr>
                <w:t>pwang@merl.com</w:t>
              </w:r>
            </w:hyperlink>
            <w:r>
              <w:rPr>
                <w:rFonts w:asciiTheme="minorHAnsi" w:hAnsiTheme="minorHAnsi" w:cstheme="minorHAnsi"/>
                <w:szCs w:val="24"/>
              </w:rPr>
              <w:t xml:space="preserve"> </w:t>
            </w:r>
          </w:p>
          <w:p w14:paraId="096FCAC5" w14:textId="00C58DF2" w:rsidR="0017359D" w:rsidRPr="0046630F" w:rsidRDefault="002864D8" w:rsidP="00E153D1">
            <w:pPr>
              <w:pStyle w:val="covertext"/>
              <w:tabs>
                <w:tab w:val="left" w:pos="1152"/>
              </w:tabs>
              <w:spacing w:before="0" w:after="0"/>
              <w:rPr>
                <w:rFonts w:asciiTheme="minorHAnsi" w:eastAsiaTheme="minorEastAsia" w:hAnsiTheme="minorHAnsi" w:cstheme="minorHAnsi"/>
                <w:szCs w:val="24"/>
                <w:lang w:eastAsia="ja-JP"/>
              </w:rPr>
            </w:pPr>
            <w:hyperlink r:id="rId13" w:history="1">
              <w:r w:rsidRPr="00DF1A51">
                <w:rPr>
                  <w:rStyle w:val="Hyperlink"/>
                  <w:rFonts w:asciiTheme="minorHAnsi" w:eastAsiaTheme="minorEastAsia" w:hAnsiTheme="minorHAnsi" w:cstheme="minorHAnsi"/>
                  <w:szCs w:val="24"/>
                  <w:lang w:eastAsia="ja-JP"/>
                </w:rPr>
                <w:t>ben@blindcreek.com</w:t>
              </w:r>
            </w:hyperlink>
            <w:r>
              <w:rPr>
                <w:rFonts w:asciiTheme="minorHAnsi" w:eastAsiaTheme="minorEastAsia" w:hAnsiTheme="minorHAnsi" w:cstheme="minorHAnsi"/>
                <w:szCs w:val="24"/>
                <w:lang w:eastAsia="ja-JP"/>
              </w:rPr>
              <w:t xml:space="preserve"> </w:t>
            </w:r>
            <w:r w:rsidR="0017359D" w:rsidRPr="0046630F">
              <w:rPr>
                <w:rFonts w:asciiTheme="minorHAnsi" w:eastAsiaTheme="minorEastAsia" w:hAnsiTheme="minorHAnsi" w:cstheme="minorHAnsi"/>
                <w:szCs w:val="24"/>
                <w:lang w:eastAsia="ja-JP"/>
              </w:rPr>
              <w:t xml:space="preserve"> </w:t>
            </w:r>
          </w:p>
        </w:tc>
      </w:tr>
      <w:tr w:rsidR="00E153D1" w:rsidRPr="0046630F" w14:paraId="373E5870" w14:textId="77777777" w:rsidTr="00315C6D">
        <w:tc>
          <w:tcPr>
            <w:tcW w:w="1260" w:type="dxa"/>
            <w:tcBorders>
              <w:top w:val="single" w:sz="6" w:space="0" w:color="auto"/>
            </w:tcBorders>
          </w:tcPr>
          <w:p w14:paraId="67498991"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Re:</w:t>
            </w:r>
          </w:p>
        </w:tc>
        <w:tc>
          <w:tcPr>
            <w:tcW w:w="8190" w:type="dxa"/>
            <w:gridSpan w:val="2"/>
            <w:tcBorders>
              <w:top w:val="single" w:sz="6" w:space="0" w:color="auto"/>
            </w:tcBorders>
          </w:tcPr>
          <w:p w14:paraId="0B2F78EA" w14:textId="61A09157" w:rsidR="00E153D1" w:rsidRPr="0046630F" w:rsidRDefault="00E153D1">
            <w:pPr>
              <w:pStyle w:val="covertext"/>
              <w:rPr>
                <w:rFonts w:asciiTheme="minorHAnsi" w:hAnsiTheme="minorHAnsi" w:cstheme="minorHAnsi"/>
                <w:szCs w:val="24"/>
              </w:rPr>
            </w:pPr>
          </w:p>
        </w:tc>
      </w:tr>
      <w:tr w:rsidR="00E153D1" w:rsidRPr="0046630F" w14:paraId="590925E0" w14:textId="77777777" w:rsidTr="00315C6D">
        <w:tc>
          <w:tcPr>
            <w:tcW w:w="1260" w:type="dxa"/>
            <w:tcBorders>
              <w:top w:val="single" w:sz="6" w:space="0" w:color="auto"/>
            </w:tcBorders>
          </w:tcPr>
          <w:p w14:paraId="6DD399B3"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Abstract</w:t>
            </w:r>
          </w:p>
        </w:tc>
        <w:tc>
          <w:tcPr>
            <w:tcW w:w="8190" w:type="dxa"/>
            <w:gridSpan w:val="2"/>
            <w:tcBorders>
              <w:top w:val="single" w:sz="6" w:space="0" w:color="auto"/>
            </w:tcBorders>
          </w:tcPr>
          <w:p w14:paraId="7AC0FF25" w14:textId="6022BA2F" w:rsidR="00E153D1" w:rsidRPr="0046630F" w:rsidRDefault="00341FC5">
            <w:pPr>
              <w:pStyle w:val="covertext"/>
              <w:rPr>
                <w:rFonts w:asciiTheme="minorHAnsi" w:eastAsiaTheme="minorEastAsia" w:hAnsiTheme="minorHAnsi" w:cstheme="minorHAnsi"/>
                <w:szCs w:val="24"/>
                <w:lang w:eastAsia="ja-JP"/>
              </w:rPr>
            </w:pPr>
            <w:r w:rsidRPr="0046630F">
              <w:rPr>
                <w:rFonts w:asciiTheme="minorHAnsi" w:hAnsiTheme="minorHAnsi" w:cstheme="minorHAnsi"/>
                <w:szCs w:val="24"/>
              </w:rPr>
              <w:t xml:space="preserve">This document </w:t>
            </w:r>
            <w:r w:rsidR="005F6C8F" w:rsidRPr="0046630F">
              <w:rPr>
                <w:rFonts w:asciiTheme="minorHAnsi" w:hAnsiTheme="minorHAnsi" w:cstheme="minorHAnsi"/>
                <w:szCs w:val="24"/>
              </w:rPr>
              <w:t>pr</w:t>
            </w:r>
            <w:r w:rsidR="00BE6A66">
              <w:rPr>
                <w:rFonts w:asciiTheme="minorHAnsi" w:hAnsiTheme="minorHAnsi" w:cstheme="minorHAnsi"/>
                <w:szCs w:val="24"/>
              </w:rPr>
              <w:t>opose</w:t>
            </w:r>
            <w:r w:rsidR="005F6C8F" w:rsidRPr="0046630F">
              <w:rPr>
                <w:rFonts w:asciiTheme="minorHAnsi" w:hAnsiTheme="minorHAnsi" w:cstheme="minorHAnsi"/>
                <w:szCs w:val="24"/>
              </w:rPr>
              <w:t>s the recommend</w:t>
            </w:r>
            <w:r w:rsidR="00315C6D" w:rsidRPr="0046630F">
              <w:rPr>
                <w:rFonts w:asciiTheme="minorHAnsi" w:hAnsiTheme="minorHAnsi" w:cstheme="minorHAnsi"/>
                <w:szCs w:val="24"/>
              </w:rPr>
              <w:t>ed outline</w:t>
            </w:r>
            <w:r w:rsidR="0017359D" w:rsidRPr="0046630F">
              <w:rPr>
                <w:rFonts w:asciiTheme="minorHAnsi" w:hAnsiTheme="minorHAnsi" w:cstheme="minorHAnsi"/>
                <w:szCs w:val="24"/>
              </w:rPr>
              <w:t xml:space="preserve"> for </w:t>
            </w:r>
            <w:r w:rsidRPr="0046630F">
              <w:rPr>
                <w:rFonts w:asciiTheme="minorHAnsi" w:hAnsiTheme="minorHAnsi" w:cstheme="minorHAnsi"/>
                <w:szCs w:val="24"/>
              </w:rPr>
              <w:t>P802.19.3</w:t>
            </w:r>
            <w:r w:rsidRPr="0046630F">
              <w:rPr>
                <w:rFonts w:asciiTheme="minorHAnsi" w:eastAsiaTheme="minorEastAsia" w:hAnsiTheme="minorHAnsi" w:cstheme="minorHAnsi"/>
                <w:szCs w:val="24"/>
                <w:lang w:eastAsia="ja-JP"/>
              </w:rPr>
              <w:t>a</w:t>
            </w:r>
            <w:r w:rsidR="00BD0607">
              <w:rPr>
                <w:rFonts w:asciiTheme="minorHAnsi" w:eastAsiaTheme="minorEastAsia" w:hAnsiTheme="minorHAnsi" w:cstheme="minorHAnsi"/>
                <w:szCs w:val="24"/>
                <w:lang w:eastAsia="ja-JP"/>
              </w:rPr>
              <w:t>, amendment to IEEE Std 802.19.3</w:t>
            </w:r>
            <w:r w:rsidRPr="0046630F">
              <w:rPr>
                <w:rFonts w:asciiTheme="minorHAnsi" w:eastAsiaTheme="minorEastAsia" w:hAnsiTheme="minorHAnsi" w:cstheme="minorHAnsi"/>
                <w:szCs w:val="24"/>
                <w:lang w:eastAsia="ja-JP"/>
              </w:rPr>
              <w:t>.</w:t>
            </w:r>
            <w:r w:rsidR="00E730C8" w:rsidRPr="0046630F">
              <w:rPr>
                <w:rFonts w:asciiTheme="minorHAnsi" w:eastAsiaTheme="minorEastAsia" w:hAnsiTheme="minorHAnsi" w:cstheme="minorHAnsi"/>
                <w:szCs w:val="24"/>
                <w:lang w:eastAsia="ja-JP"/>
              </w:rPr>
              <w:t xml:space="preserve"> </w:t>
            </w:r>
            <w:r w:rsidR="00B66BDB" w:rsidRPr="0046630F">
              <w:rPr>
                <w:rFonts w:asciiTheme="minorHAnsi" w:eastAsiaTheme="minorEastAsia" w:hAnsiTheme="minorHAnsi" w:cstheme="minorHAnsi"/>
                <w:szCs w:val="24"/>
                <w:lang w:eastAsia="ja-JP"/>
              </w:rPr>
              <w:t>R</w:t>
            </w:r>
            <w:r w:rsidR="00E730C8" w:rsidRPr="0046630F">
              <w:rPr>
                <w:rFonts w:asciiTheme="minorHAnsi" w:eastAsiaTheme="minorEastAsia" w:hAnsiTheme="minorHAnsi" w:cstheme="minorHAnsi"/>
                <w:szCs w:val="24"/>
                <w:lang w:eastAsia="ja-JP"/>
              </w:rPr>
              <w:t xml:space="preserve">ed texts </w:t>
            </w:r>
            <w:r w:rsidR="0022603A" w:rsidRPr="0046630F">
              <w:rPr>
                <w:rFonts w:asciiTheme="minorHAnsi" w:eastAsiaTheme="minorEastAsia" w:hAnsiTheme="minorHAnsi" w:cstheme="minorHAnsi"/>
                <w:szCs w:val="24"/>
                <w:lang w:eastAsia="ja-JP"/>
              </w:rPr>
              <w:t>indicate</w:t>
            </w:r>
            <w:r w:rsidR="00E730C8" w:rsidRPr="0046630F">
              <w:rPr>
                <w:rFonts w:asciiTheme="minorHAnsi" w:eastAsiaTheme="minorEastAsia" w:hAnsiTheme="minorHAnsi" w:cstheme="minorHAnsi"/>
                <w:szCs w:val="24"/>
                <w:lang w:eastAsia="ja-JP"/>
              </w:rPr>
              <w:t xml:space="preserve"> </w:t>
            </w:r>
            <w:r w:rsidR="00B66BDB" w:rsidRPr="0046630F">
              <w:rPr>
                <w:rFonts w:asciiTheme="minorHAnsi" w:eastAsiaTheme="minorEastAsia" w:hAnsiTheme="minorHAnsi" w:cstheme="minorHAnsi"/>
                <w:szCs w:val="24"/>
                <w:lang w:eastAsia="ja-JP"/>
              </w:rPr>
              <w:t>necessary</w:t>
            </w:r>
            <w:r w:rsidR="00E730C8" w:rsidRPr="0046630F">
              <w:rPr>
                <w:rFonts w:asciiTheme="minorHAnsi" w:eastAsiaTheme="minorEastAsia" w:hAnsiTheme="minorHAnsi" w:cstheme="minorHAnsi"/>
                <w:szCs w:val="24"/>
                <w:lang w:eastAsia="ja-JP"/>
              </w:rPr>
              <w:t xml:space="preserve"> </w:t>
            </w:r>
            <w:r w:rsidR="00E21BA5" w:rsidRPr="0046630F">
              <w:rPr>
                <w:rFonts w:asciiTheme="minorHAnsi" w:eastAsiaTheme="minorEastAsia" w:hAnsiTheme="minorHAnsi" w:cstheme="minorHAnsi"/>
                <w:szCs w:val="24"/>
                <w:lang w:eastAsia="ja-JP"/>
              </w:rPr>
              <w:t>amendments,</w:t>
            </w:r>
            <w:r w:rsidR="00E730C8" w:rsidRPr="0046630F">
              <w:rPr>
                <w:rFonts w:asciiTheme="minorHAnsi" w:eastAsiaTheme="minorEastAsia" w:hAnsiTheme="minorHAnsi" w:cstheme="minorHAnsi"/>
                <w:szCs w:val="24"/>
                <w:lang w:eastAsia="ja-JP"/>
              </w:rPr>
              <w:t xml:space="preserve"> blue texts </w:t>
            </w:r>
            <w:r w:rsidR="0022603A" w:rsidRPr="0046630F">
              <w:rPr>
                <w:rFonts w:asciiTheme="minorHAnsi" w:eastAsiaTheme="minorEastAsia" w:hAnsiTheme="minorHAnsi" w:cstheme="minorHAnsi"/>
                <w:szCs w:val="24"/>
                <w:lang w:eastAsia="ja-JP"/>
              </w:rPr>
              <w:t>indicate</w:t>
            </w:r>
            <w:r w:rsidR="00E730C8" w:rsidRPr="0046630F">
              <w:rPr>
                <w:rFonts w:asciiTheme="minorHAnsi" w:eastAsiaTheme="minorEastAsia" w:hAnsiTheme="minorHAnsi" w:cstheme="minorHAnsi"/>
                <w:szCs w:val="24"/>
                <w:lang w:eastAsia="ja-JP"/>
              </w:rPr>
              <w:t xml:space="preserve"> </w:t>
            </w:r>
            <w:r w:rsidR="00B66BDB" w:rsidRPr="0046630F">
              <w:rPr>
                <w:rFonts w:asciiTheme="minorHAnsi" w:eastAsiaTheme="minorEastAsia" w:hAnsiTheme="minorHAnsi" w:cstheme="minorHAnsi"/>
                <w:szCs w:val="24"/>
                <w:lang w:eastAsia="ja-JP"/>
              </w:rPr>
              <w:t xml:space="preserve">necessary </w:t>
            </w:r>
            <w:r w:rsidR="00E730C8" w:rsidRPr="0046630F">
              <w:rPr>
                <w:rFonts w:asciiTheme="minorHAnsi" w:eastAsiaTheme="minorEastAsia" w:hAnsiTheme="minorHAnsi" w:cstheme="minorHAnsi"/>
                <w:szCs w:val="24"/>
                <w:lang w:eastAsia="ja-JP"/>
              </w:rPr>
              <w:t>addition</w:t>
            </w:r>
            <w:r w:rsidR="00B66BDB" w:rsidRPr="0046630F">
              <w:rPr>
                <w:rFonts w:asciiTheme="minorHAnsi" w:eastAsiaTheme="minorEastAsia" w:hAnsiTheme="minorHAnsi" w:cstheme="minorHAnsi"/>
                <w:szCs w:val="24"/>
                <w:lang w:eastAsia="ja-JP"/>
              </w:rPr>
              <w:t>s</w:t>
            </w:r>
            <w:r w:rsidR="00E21BA5" w:rsidRPr="0046630F">
              <w:rPr>
                <w:rFonts w:asciiTheme="minorHAnsi" w:eastAsiaTheme="minorEastAsia" w:hAnsiTheme="minorHAnsi" w:cstheme="minorHAnsi"/>
                <w:szCs w:val="24"/>
                <w:lang w:eastAsia="ja-JP"/>
              </w:rPr>
              <w:t xml:space="preserve">, and </w:t>
            </w:r>
            <w:r w:rsidR="0022603A" w:rsidRPr="0046630F">
              <w:rPr>
                <w:rFonts w:asciiTheme="minorHAnsi" w:eastAsiaTheme="minorEastAsia" w:hAnsiTheme="minorHAnsi" w:cstheme="minorHAnsi"/>
                <w:szCs w:val="24"/>
                <w:lang w:eastAsia="ja-JP"/>
              </w:rPr>
              <w:t xml:space="preserve">orange texts </w:t>
            </w:r>
            <w:r w:rsidR="00E21BA5" w:rsidRPr="0046630F">
              <w:rPr>
                <w:rFonts w:asciiTheme="minorHAnsi" w:eastAsiaTheme="minorEastAsia" w:hAnsiTheme="minorHAnsi" w:cstheme="minorHAnsi"/>
                <w:szCs w:val="24"/>
                <w:lang w:eastAsia="ja-JP"/>
              </w:rPr>
              <w:t xml:space="preserve">indicate </w:t>
            </w:r>
            <w:r w:rsidR="00315C6D" w:rsidRPr="0046630F">
              <w:rPr>
                <w:rFonts w:asciiTheme="minorHAnsi" w:eastAsiaTheme="minorEastAsia" w:hAnsiTheme="minorHAnsi" w:cstheme="minorHAnsi"/>
                <w:szCs w:val="24"/>
                <w:lang w:eastAsia="ja-JP"/>
              </w:rPr>
              <w:t xml:space="preserve">optional </w:t>
            </w:r>
            <w:r w:rsidR="00E21BA5" w:rsidRPr="0046630F">
              <w:rPr>
                <w:rFonts w:asciiTheme="minorHAnsi" w:eastAsiaTheme="minorEastAsia" w:hAnsiTheme="minorHAnsi" w:cstheme="minorHAnsi"/>
                <w:szCs w:val="24"/>
                <w:lang w:eastAsia="ja-JP"/>
              </w:rPr>
              <w:t>amendments.</w:t>
            </w:r>
            <w:r w:rsidR="0022603A" w:rsidRPr="0046630F">
              <w:rPr>
                <w:rFonts w:asciiTheme="minorHAnsi" w:eastAsiaTheme="minorEastAsia" w:hAnsiTheme="minorHAnsi" w:cstheme="minorHAnsi"/>
                <w:szCs w:val="24"/>
                <w:lang w:eastAsia="ja-JP"/>
              </w:rPr>
              <w:t xml:space="preserve"> </w:t>
            </w:r>
          </w:p>
        </w:tc>
      </w:tr>
      <w:tr w:rsidR="00E153D1" w:rsidRPr="0046630F" w14:paraId="487738E1" w14:textId="77777777" w:rsidTr="00315C6D">
        <w:tc>
          <w:tcPr>
            <w:tcW w:w="1260" w:type="dxa"/>
            <w:tcBorders>
              <w:top w:val="single" w:sz="6" w:space="0" w:color="auto"/>
            </w:tcBorders>
          </w:tcPr>
          <w:p w14:paraId="4EFEF0E5"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Purpose</w:t>
            </w:r>
          </w:p>
        </w:tc>
        <w:tc>
          <w:tcPr>
            <w:tcW w:w="8190" w:type="dxa"/>
            <w:gridSpan w:val="2"/>
            <w:tcBorders>
              <w:top w:val="single" w:sz="6" w:space="0" w:color="auto"/>
            </w:tcBorders>
          </w:tcPr>
          <w:p w14:paraId="256C57F6" w14:textId="47D60CE6" w:rsidR="00E153D1" w:rsidRPr="0046630F" w:rsidRDefault="00C03F4F">
            <w:pPr>
              <w:pStyle w:val="covertext"/>
              <w:rPr>
                <w:rFonts w:asciiTheme="minorHAnsi" w:eastAsiaTheme="minorEastAsia" w:hAnsiTheme="minorHAnsi" w:cstheme="minorHAnsi"/>
                <w:szCs w:val="24"/>
                <w:lang w:eastAsia="ja-JP"/>
              </w:rPr>
            </w:pPr>
            <w:r w:rsidRPr="0046630F">
              <w:rPr>
                <w:rFonts w:asciiTheme="minorHAnsi" w:eastAsiaTheme="minorEastAsia" w:hAnsiTheme="minorHAnsi" w:cstheme="minorHAnsi"/>
                <w:szCs w:val="24"/>
                <w:lang w:eastAsia="ja-JP"/>
              </w:rPr>
              <w:t>To review and discuss TOC items in preparing the Draft.</w:t>
            </w:r>
          </w:p>
        </w:tc>
      </w:tr>
      <w:tr w:rsidR="00E153D1" w:rsidRPr="0046630F" w14:paraId="5BA85A19" w14:textId="77777777" w:rsidTr="00315C6D">
        <w:tc>
          <w:tcPr>
            <w:tcW w:w="1260" w:type="dxa"/>
            <w:tcBorders>
              <w:top w:val="single" w:sz="6" w:space="0" w:color="auto"/>
              <w:bottom w:val="single" w:sz="6" w:space="0" w:color="auto"/>
            </w:tcBorders>
          </w:tcPr>
          <w:p w14:paraId="20CDF8A4"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Notice</w:t>
            </w:r>
          </w:p>
        </w:tc>
        <w:tc>
          <w:tcPr>
            <w:tcW w:w="8190" w:type="dxa"/>
            <w:gridSpan w:val="2"/>
            <w:tcBorders>
              <w:top w:val="single" w:sz="6" w:space="0" w:color="auto"/>
              <w:bottom w:val="single" w:sz="6" w:space="0" w:color="auto"/>
            </w:tcBorders>
          </w:tcPr>
          <w:p w14:paraId="18C86A72"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46630F" w14:paraId="22686B38" w14:textId="77777777" w:rsidTr="00315C6D">
        <w:tc>
          <w:tcPr>
            <w:tcW w:w="1260" w:type="dxa"/>
            <w:tcBorders>
              <w:top w:val="single" w:sz="6" w:space="0" w:color="auto"/>
              <w:bottom w:val="single" w:sz="6" w:space="0" w:color="auto"/>
            </w:tcBorders>
          </w:tcPr>
          <w:p w14:paraId="6495643F"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Release</w:t>
            </w:r>
          </w:p>
        </w:tc>
        <w:tc>
          <w:tcPr>
            <w:tcW w:w="8190" w:type="dxa"/>
            <w:gridSpan w:val="2"/>
            <w:tcBorders>
              <w:top w:val="single" w:sz="6" w:space="0" w:color="auto"/>
              <w:bottom w:val="single" w:sz="6" w:space="0" w:color="auto"/>
            </w:tcBorders>
          </w:tcPr>
          <w:p w14:paraId="5233A5B1"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 xml:space="preserve">The contributor acknowledges and accepts that this contribution becomes the property of IEEE and may be made publicly available by IEEE </w:t>
            </w:r>
            <w:r w:rsidR="002644C8" w:rsidRPr="0046630F">
              <w:rPr>
                <w:rFonts w:asciiTheme="minorHAnsi" w:hAnsiTheme="minorHAnsi" w:cstheme="minorHAnsi"/>
                <w:szCs w:val="24"/>
              </w:rPr>
              <w:t>P</w:t>
            </w:r>
            <w:r w:rsidRPr="0046630F">
              <w:rPr>
                <w:rFonts w:asciiTheme="minorHAnsi" w:hAnsiTheme="minorHAnsi" w:cstheme="minorHAnsi"/>
                <w:szCs w:val="24"/>
              </w:rPr>
              <w:t>802.19.</w:t>
            </w:r>
          </w:p>
        </w:tc>
      </w:tr>
    </w:tbl>
    <w:p w14:paraId="1AE5F6BF" w14:textId="77777777" w:rsidR="0032282C" w:rsidRPr="0046630F" w:rsidRDefault="00E153D1" w:rsidP="00E153D1">
      <w:pPr>
        <w:spacing w:after="0" w:line="240" w:lineRule="auto"/>
        <w:rPr>
          <w:rFonts w:cstheme="minorHAnsi"/>
          <w:sz w:val="24"/>
          <w:szCs w:val="24"/>
        </w:rPr>
      </w:pPr>
      <w:r w:rsidRPr="0046630F">
        <w:rPr>
          <w:rFonts w:cstheme="minorHAnsi"/>
          <w:b/>
          <w:sz w:val="24"/>
          <w:szCs w:val="24"/>
        </w:rPr>
        <w:br w:type="page"/>
      </w:r>
    </w:p>
    <w:p w14:paraId="51C38E3D" w14:textId="4CDF3798" w:rsidR="00AD4580" w:rsidRPr="0046630F" w:rsidRDefault="00AD4580" w:rsidP="00AD4580">
      <w:pPr>
        <w:pStyle w:val="ListParagraph"/>
        <w:spacing w:line="240" w:lineRule="auto"/>
        <w:ind w:leftChars="0" w:left="0"/>
        <w:jc w:val="center"/>
        <w:rPr>
          <w:rFonts w:cstheme="minorHAnsi"/>
          <w:sz w:val="24"/>
          <w:szCs w:val="24"/>
          <w:lang w:eastAsia="ja-JP"/>
        </w:rPr>
      </w:pPr>
      <w:r w:rsidRPr="0046630F">
        <w:rPr>
          <w:rFonts w:cstheme="minorHAnsi"/>
          <w:sz w:val="24"/>
          <w:szCs w:val="24"/>
          <w:lang w:eastAsia="ja-JP"/>
        </w:rPr>
        <w:lastRenderedPageBreak/>
        <w:t>IEEE Recommended Practice for Local and Metropolitan Area Networks--Part 19: Coexistence Methods for IEEE 802.11 and IEEE 802.15.4 Based Systems Operating in the Sub-1 GHz Frequency Bands Amendment: Additional recommendations for improving coexistence</w:t>
      </w:r>
    </w:p>
    <w:p w14:paraId="6EDDF2F9" w14:textId="017480D6" w:rsidR="00AD4580" w:rsidRPr="0046630F" w:rsidRDefault="009964FD" w:rsidP="009964FD">
      <w:pPr>
        <w:pStyle w:val="ListParagraph"/>
        <w:spacing w:line="240" w:lineRule="auto"/>
        <w:ind w:leftChars="0" w:left="425"/>
        <w:rPr>
          <w:rFonts w:cstheme="minorHAnsi"/>
          <w:color w:val="EE0000"/>
          <w:sz w:val="24"/>
          <w:szCs w:val="24"/>
          <w:lang w:eastAsia="ja-JP"/>
        </w:rPr>
      </w:pPr>
      <w:r w:rsidRPr="0046630F">
        <w:rPr>
          <w:rFonts w:cstheme="minorHAnsi"/>
          <w:color w:val="EE0000"/>
          <w:sz w:val="24"/>
          <w:szCs w:val="24"/>
          <w:lang w:eastAsia="ja-JP"/>
        </w:rPr>
        <w:t>Introduction</w:t>
      </w:r>
    </w:p>
    <w:p w14:paraId="7E4202F7" w14:textId="098D6A09" w:rsidR="009964FD" w:rsidRPr="0046630F" w:rsidRDefault="009964FD" w:rsidP="009964FD">
      <w:pPr>
        <w:pStyle w:val="ListParagraph"/>
        <w:spacing w:line="240" w:lineRule="auto"/>
        <w:ind w:leftChars="0" w:left="425"/>
        <w:rPr>
          <w:rFonts w:cstheme="minorHAnsi"/>
          <w:color w:val="EE0000"/>
          <w:sz w:val="24"/>
          <w:szCs w:val="24"/>
          <w:lang w:eastAsia="ja-JP"/>
        </w:rPr>
      </w:pPr>
      <w:r w:rsidRPr="0046630F">
        <w:rPr>
          <w:rFonts w:cstheme="minorHAnsi"/>
          <w:color w:val="EE0000"/>
          <w:sz w:val="24"/>
          <w:szCs w:val="24"/>
        </w:rPr>
        <w:t>IEEE Std 802.11ah</w:t>
      </w:r>
      <w:r w:rsidRPr="0046630F">
        <w:rPr>
          <w:rFonts w:cstheme="minorHAnsi"/>
          <w:color w:val="EE0000"/>
          <w:sz w:val="24"/>
          <w:szCs w:val="24"/>
          <w:lang w:eastAsia="ja-JP"/>
        </w:rPr>
        <w:t xml:space="preserve"> </w:t>
      </w:r>
      <w:r w:rsidR="00E82DFE" w:rsidRPr="0046630F">
        <w:rPr>
          <w:rFonts w:cstheme="minorHAnsi"/>
          <w:color w:val="EE0000"/>
          <w:sz w:val="24"/>
          <w:szCs w:val="24"/>
          <w:lang w:eastAsia="ja-JP"/>
        </w:rPr>
        <w:t>→</w:t>
      </w:r>
      <w:r w:rsidRPr="0046630F">
        <w:rPr>
          <w:rFonts w:cstheme="minorHAnsi"/>
          <w:color w:val="EE0000"/>
          <w:sz w:val="24"/>
          <w:szCs w:val="24"/>
          <w:lang w:eastAsia="ja-JP"/>
        </w:rPr>
        <w:t>to IEEE Std 802.11 S1G</w:t>
      </w:r>
    </w:p>
    <w:p w14:paraId="36486BBA" w14:textId="3BABA4AA" w:rsidR="00F702BE" w:rsidRPr="0046630F" w:rsidRDefault="00F0548E" w:rsidP="004469AF">
      <w:pPr>
        <w:pStyle w:val="ListParagraph"/>
        <w:numPr>
          <w:ilvl w:val="0"/>
          <w:numId w:val="12"/>
        </w:numPr>
        <w:spacing w:line="240" w:lineRule="auto"/>
        <w:ind w:leftChars="0"/>
        <w:rPr>
          <w:rFonts w:cstheme="minorHAnsi"/>
          <w:color w:val="000000" w:themeColor="text1"/>
          <w:sz w:val="24"/>
          <w:szCs w:val="24"/>
          <w:lang w:eastAsia="ja-JP"/>
        </w:rPr>
      </w:pPr>
      <w:r w:rsidRPr="0046630F">
        <w:rPr>
          <w:rFonts w:cstheme="minorHAnsi"/>
          <w:color w:val="000000" w:themeColor="text1"/>
          <w:sz w:val="24"/>
          <w:szCs w:val="24"/>
          <w:lang w:eastAsia="ja-JP"/>
        </w:rPr>
        <w:t>Overview</w:t>
      </w:r>
    </w:p>
    <w:p w14:paraId="28CED6B6" w14:textId="1BE71224" w:rsidR="00046044" w:rsidRPr="0046630F" w:rsidRDefault="00046044" w:rsidP="00046044">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Scope</w:t>
      </w:r>
    </w:p>
    <w:p w14:paraId="1E68861E" w14:textId="45344B3C" w:rsidR="004469AF" w:rsidRPr="0046630F" w:rsidRDefault="004469AF" w:rsidP="004469AF">
      <w:pPr>
        <w:widowControl w:val="0"/>
        <w:autoSpaceDE w:val="0"/>
        <w:autoSpaceDN w:val="0"/>
        <w:adjustRightInd w:val="0"/>
        <w:spacing w:after="0" w:line="240" w:lineRule="auto"/>
        <w:ind w:firstLine="567"/>
        <w:rPr>
          <w:rFonts w:cstheme="minorHAnsi"/>
          <w:sz w:val="24"/>
          <w:szCs w:val="24"/>
        </w:rPr>
      </w:pPr>
      <w:r w:rsidRPr="0046630F">
        <w:rPr>
          <w:rFonts w:cstheme="minorHAnsi"/>
          <w:color w:val="EE0000"/>
          <w:sz w:val="24"/>
          <w:szCs w:val="24"/>
        </w:rPr>
        <w:t>IEEE Std 802.11ah</w:t>
      </w:r>
      <w:r w:rsidRPr="0046630F">
        <w:rPr>
          <w:rFonts w:cstheme="minorHAnsi"/>
          <w:color w:val="EE0000"/>
          <w:sz w:val="24"/>
          <w:szCs w:val="24"/>
          <w:lang w:eastAsia="ja-JP"/>
        </w:rPr>
        <w:t xml:space="preserve"> </w:t>
      </w:r>
      <w:r w:rsidR="00730172" w:rsidRPr="0046630F">
        <w:rPr>
          <w:rFonts w:cstheme="minorHAnsi"/>
          <w:color w:val="EE0000"/>
          <w:sz w:val="24"/>
          <w:szCs w:val="24"/>
          <w:lang w:eastAsia="ja-JP"/>
        </w:rPr>
        <w:t>→</w:t>
      </w:r>
      <w:r w:rsidRPr="0046630F">
        <w:rPr>
          <w:rFonts w:cstheme="minorHAnsi"/>
          <w:color w:val="EE0000"/>
          <w:sz w:val="24"/>
          <w:szCs w:val="24"/>
          <w:lang w:eastAsia="ja-JP"/>
        </w:rPr>
        <w:t xml:space="preserve"> IEEE Std 802.11 S1G</w:t>
      </w:r>
      <w:r w:rsidRPr="0046630F">
        <w:rPr>
          <w:rFonts w:cstheme="minorHAnsi"/>
          <w:color w:val="EE0000"/>
          <w:sz w:val="24"/>
          <w:szCs w:val="24"/>
        </w:rPr>
        <w:t>.</w:t>
      </w:r>
    </w:p>
    <w:p w14:paraId="4244DC52" w14:textId="77777777" w:rsidR="00341FC5" w:rsidRPr="0046630F" w:rsidRDefault="00341FC5" w:rsidP="004469AF">
      <w:pPr>
        <w:widowControl w:val="0"/>
        <w:autoSpaceDE w:val="0"/>
        <w:autoSpaceDN w:val="0"/>
        <w:adjustRightInd w:val="0"/>
        <w:spacing w:after="0" w:line="240" w:lineRule="auto"/>
        <w:rPr>
          <w:rFonts w:cstheme="minorHAnsi"/>
          <w:sz w:val="24"/>
          <w:szCs w:val="24"/>
        </w:rPr>
      </w:pPr>
    </w:p>
    <w:p w14:paraId="10C4FEB3" w14:textId="3E36179B" w:rsidR="00046044" w:rsidRPr="0046630F" w:rsidRDefault="00046044" w:rsidP="00046044">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Word usage</w:t>
      </w:r>
    </w:p>
    <w:p w14:paraId="7ACD7302" w14:textId="77777777" w:rsidR="00046044" w:rsidRPr="0046630F" w:rsidRDefault="00F0548E" w:rsidP="00046044">
      <w:pPr>
        <w:pStyle w:val="ListParagraph"/>
        <w:numPr>
          <w:ilvl w:val="0"/>
          <w:numId w:val="12"/>
        </w:numPr>
        <w:spacing w:line="240" w:lineRule="auto"/>
        <w:ind w:leftChars="0"/>
        <w:rPr>
          <w:rFonts w:cstheme="minorHAnsi"/>
          <w:sz w:val="24"/>
          <w:szCs w:val="24"/>
          <w:lang w:eastAsia="ja-JP"/>
        </w:rPr>
      </w:pPr>
      <w:r w:rsidRPr="0046630F">
        <w:rPr>
          <w:rFonts w:cstheme="minorHAnsi"/>
          <w:color w:val="EE0000"/>
          <w:sz w:val="24"/>
          <w:szCs w:val="24"/>
          <w:lang w:eastAsia="ja-JP"/>
        </w:rPr>
        <w:t>Normative</w:t>
      </w:r>
      <w:r w:rsidR="00046044" w:rsidRPr="0046630F">
        <w:rPr>
          <w:rFonts w:cstheme="minorHAnsi"/>
          <w:color w:val="EE0000"/>
          <w:sz w:val="24"/>
          <w:szCs w:val="24"/>
          <w:lang w:eastAsia="ja-JP"/>
        </w:rPr>
        <w:t xml:space="preserve"> </w:t>
      </w:r>
      <w:r w:rsidRPr="0046630F">
        <w:rPr>
          <w:rFonts w:cstheme="minorHAnsi"/>
          <w:color w:val="EE0000"/>
          <w:sz w:val="24"/>
          <w:szCs w:val="24"/>
          <w:lang w:eastAsia="ja-JP"/>
        </w:rPr>
        <w:t>references</w:t>
      </w:r>
    </w:p>
    <w:p w14:paraId="30BE9B76" w14:textId="1C33970C" w:rsidR="006077A6" w:rsidRPr="0046630F" w:rsidRDefault="00730172" w:rsidP="00881722">
      <w:pPr>
        <w:widowControl w:val="0"/>
        <w:autoSpaceDE w:val="0"/>
        <w:autoSpaceDN w:val="0"/>
        <w:adjustRightInd w:val="0"/>
        <w:spacing w:after="0" w:line="240" w:lineRule="auto"/>
        <w:ind w:firstLine="425"/>
        <w:rPr>
          <w:rFonts w:cstheme="minorHAnsi"/>
          <w:color w:val="EE0000"/>
          <w:sz w:val="24"/>
          <w:szCs w:val="24"/>
          <w:lang w:eastAsia="ja-JP"/>
        </w:rPr>
      </w:pPr>
      <w:r w:rsidRPr="0046630F">
        <w:rPr>
          <w:rFonts w:cstheme="minorHAnsi"/>
          <w:color w:val="EE0000"/>
          <w:sz w:val="24"/>
          <w:szCs w:val="24"/>
        </w:rPr>
        <w:t xml:space="preserve">Add </w:t>
      </w:r>
      <w:r w:rsidR="00881722" w:rsidRPr="0046630F">
        <w:rPr>
          <w:rFonts w:cstheme="minorHAnsi"/>
          <w:color w:val="EE0000"/>
          <w:sz w:val="24"/>
          <w:szCs w:val="24"/>
        </w:rPr>
        <w:t>IEEE Std 802.15.4-</w:t>
      </w:r>
      <w:r w:rsidR="00881722" w:rsidRPr="0046630F">
        <w:rPr>
          <w:rFonts w:cstheme="minorHAnsi"/>
          <w:color w:val="EE0000"/>
          <w:sz w:val="24"/>
          <w:szCs w:val="24"/>
          <w:lang w:eastAsia="ja-JP"/>
        </w:rPr>
        <w:t>2024</w:t>
      </w:r>
    </w:p>
    <w:p w14:paraId="28F4C2E8" w14:textId="068ADC38" w:rsidR="00881722" w:rsidRPr="0046630F" w:rsidRDefault="006077A6" w:rsidP="00881722">
      <w:pPr>
        <w:widowControl w:val="0"/>
        <w:autoSpaceDE w:val="0"/>
        <w:autoSpaceDN w:val="0"/>
        <w:adjustRightInd w:val="0"/>
        <w:spacing w:after="0" w:line="240" w:lineRule="auto"/>
        <w:ind w:firstLine="425"/>
        <w:rPr>
          <w:rFonts w:cstheme="minorHAnsi"/>
          <w:color w:val="FFC000"/>
          <w:sz w:val="24"/>
          <w:szCs w:val="24"/>
        </w:rPr>
      </w:pPr>
      <w:r w:rsidRPr="0046630F">
        <w:rPr>
          <w:rFonts w:cstheme="minorHAnsi"/>
          <w:color w:val="FFC000"/>
          <w:sz w:val="24"/>
          <w:szCs w:val="24"/>
          <w:lang w:eastAsia="ja-JP"/>
        </w:rPr>
        <w:t>Add</w:t>
      </w:r>
      <w:r w:rsidR="00730172" w:rsidRPr="0046630F">
        <w:rPr>
          <w:rFonts w:cstheme="minorHAnsi"/>
          <w:color w:val="FFC000"/>
          <w:sz w:val="24"/>
          <w:szCs w:val="24"/>
          <w:lang w:eastAsia="ja-JP"/>
        </w:rPr>
        <w:t xml:space="preserve"> any amendment </w:t>
      </w:r>
      <w:r w:rsidR="0031605A">
        <w:rPr>
          <w:rFonts w:cstheme="minorHAnsi"/>
          <w:color w:val="FFC000"/>
          <w:sz w:val="24"/>
          <w:szCs w:val="24"/>
          <w:lang w:eastAsia="ja-JP"/>
        </w:rPr>
        <w:t>to</w:t>
      </w:r>
      <w:r w:rsidR="00730172" w:rsidRPr="0046630F">
        <w:rPr>
          <w:rFonts w:cstheme="minorHAnsi"/>
          <w:color w:val="FFC000"/>
          <w:sz w:val="24"/>
          <w:szCs w:val="24"/>
          <w:lang w:eastAsia="ja-JP"/>
        </w:rPr>
        <w:t xml:space="preserve"> IEEE Std 802.11</w:t>
      </w:r>
      <w:r w:rsidR="00143796">
        <w:rPr>
          <w:rFonts w:cstheme="minorHAnsi"/>
          <w:color w:val="FFC000"/>
          <w:sz w:val="24"/>
          <w:szCs w:val="24"/>
          <w:lang w:eastAsia="ja-JP"/>
        </w:rPr>
        <w:t>-2020</w:t>
      </w:r>
      <w:r w:rsidR="00730172" w:rsidRPr="0046630F">
        <w:rPr>
          <w:rFonts w:cstheme="minorHAnsi"/>
          <w:color w:val="FFC000"/>
          <w:sz w:val="24"/>
          <w:szCs w:val="24"/>
          <w:lang w:eastAsia="ja-JP"/>
        </w:rPr>
        <w:t xml:space="preserve"> that operates in S1G bands</w:t>
      </w:r>
    </w:p>
    <w:p w14:paraId="2BE1B097" w14:textId="77777777" w:rsidR="00881722" w:rsidRPr="0046630F" w:rsidRDefault="00881722" w:rsidP="00881722">
      <w:pPr>
        <w:pStyle w:val="ListParagraph"/>
        <w:widowControl w:val="0"/>
        <w:autoSpaceDE w:val="0"/>
        <w:autoSpaceDN w:val="0"/>
        <w:adjustRightInd w:val="0"/>
        <w:spacing w:after="0" w:line="240" w:lineRule="auto"/>
        <w:ind w:leftChars="0" w:left="425"/>
        <w:rPr>
          <w:rFonts w:cstheme="minorHAnsi"/>
          <w:sz w:val="24"/>
          <w:szCs w:val="24"/>
        </w:rPr>
      </w:pPr>
    </w:p>
    <w:p w14:paraId="2F36E3B3" w14:textId="77777777" w:rsidR="00046044" w:rsidRPr="0046630F" w:rsidRDefault="00046044" w:rsidP="00046044">
      <w:pPr>
        <w:pStyle w:val="ListParagraph"/>
        <w:numPr>
          <w:ilvl w:val="0"/>
          <w:numId w:val="12"/>
        </w:numPr>
        <w:spacing w:line="240" w:lineRule="auto"/>
        <w:ind w:leftChars="0"/>
        <w:rPr>
          <w:rFonts w:cstheme="minorHAnsi"/>
          <w:sz w:val="24"/>
          <w:szCs w:val="24"/>
          <w:lang w:eastAsia="ja-JP"/>
        </w:rPr>
      </w:pPr>
      <w:r w:rsidRPr="0046630F">
        <w:rPr>
          <w:rFonts w:cstheme="minorHAnsi"/>
          <w:sz w:val="24"/>
          <w:szCs w:val="24"/>
          <w:lang w:eastAsia="ja-JP"/>
        </w:rPr>
        <w:t>Definitions, acronyms and abbreviations</w:t>
      </w:r>
    </w:p>
    <w:p w14:paraId="6FB22901" w14:textId="77777777" w:rsidR="00046044" w:rsidRPr="0046630F" w:rsidRDefault="00046044" w:rsidP="00046044">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Definitions</w:t>
      </w:r>
    </w:p>
    <w:p w14:paraId="6014EE90" w14:textId="77777777" w:rsidR="006077A6" w:rsidRPr="0046630F" w:rsidRDefault="00C742D3" w:rsidP="006077A6">
      <w:pPr>
        <w:spacing w:line="240" w:lineRule="auto"/>
        <w:ind w:firstLine="567"/>
        <w:rPr>
          <w:rFonts w:cstheme="minorHAnsi"/>
          <w:color w:val="EE0000"/>
          <w:sz w:val="24"/>
          <w:szCs w:val="24"/>
          <w:lang w:eastAsia="ja-JP"/>
        </w:rPr>
      </w:pPr>
      <w:r w:rsidRPr="0046630F">
        <w:rPr>
          <w:rFonts w:cstheme="minorHAnsi"/>
          <w:color w:val="EE0000"/>
          <w:sz w:val="24"/>
          <w:szCs w:val="24"/>
          <w:lang w:eastAsia="ja-JP"/>
        </w:rPr>
        <w:t>Add backoff suspension definition</w:t>
      </w:r>
    </w:p>
    <w:p w14:paraId="113CC57E" w14:textId="29C5CDA2" w:rsidR="00C742D3" w:rsidRPr="0046630F" w:rsidRDefault="006077A6" w:rsidP="006077A6">
      <w:pPr>
        <w:spacing w:line="240" w:lineRule="auto"/>
        <w:ind w:firstLine="567"/>
        <w:rPr>
          <w:rFonts w:cstheme="minorHAnsi"/>
          <w:color w:val="FFC000"/>
          <w:sz w:val="24"/>
          <w:szCs w:val="24"/>
          <w:lang w:eastAsia="ja-JP"/>
        </w:rPr>
      </w:pPr>
      <w:r w:rsidRPr="0046630F">
        <w:rPr>
          <w:rFonts w:cstheme="minorHAnsi"/>
          <w:color w:val="FFC000"/>
          <w:sz w:val="24"/>
          <w:szCs w:val="24"/>
          <w:lang w:eastAsia="ja-JP"/>
        </w:rPr>
        <w:t>Add any</w:t>
      </w:r>
      <w:r w:rsidR="002D471B" w:rsidRPr="0046630F">
        <w:rPr>
          <w:rFonts w:cstheme="minorHAnsi"/>
          <w:color w:val="FFC000"/>
          <w:sz w:val="24"/>
          <w:szCs w:val="24"/>
          <w:lang w:eastAsia="ja-JP"/>
        </w:rPr>
        <w:t xml:space="preserve"> other</w:t>
      </w:r>
      <w:r w:rsidRPr="0046630F">
        <w:rPr>
          <w:rFonts w:cstheme="minorHAnsi"/>
          <w:color w:val="FFC000"/>
          <w:sz w:val="24"/>
          <w:szCs w:val="24"/>
          <w:lang w:eastAsia="ja-JP"/>
        </w:rPr>
        <w:t xml:space="preserve"> definitions</w:t>
      </w:r>
      <w:r w:rsidR="002D471B" w:rsidRPr="0046630F">
        <w:rPr>
          <w:rFonts w:cstheme="minorHAnsi"/>
          <w:color w:val="FFC000"/>
          <w:sz w:val="24"/>
          <w:szCs w:val="24"/>
          <w:lang w:eastAsia="ja-JP"/>
        </w:rPr>
        <w:t xml:space="preserve"> if necessary</w:t>
      </w:r>
    </w:p>
    <w:p w14:paraId="1BCD52FC" w14:textId="77777777" w:rsidR="00046044" w:rsidRPr="0046630F" w:rsidRDefault="00046044" w:rsidP="00046044">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Acronyms and abbreviations</w:t>
      </w:r>
    </w:p>
    <w:p w14:paraId="1FB53D37" w14:textId="4C0287B8" w:rsidR="00046044" w:rsidRPr="0046630F" w:rsidRDefault="00046044" w:rsidP="00046044">
      <w:pPr>
        <w:pStyle w:val="ListParagraph"/>
        <w:numPr>
          <w:ilvl w:val="0"/>
          <w:numId w:val="12"/>
        </w:numPr>
        <w:spacing w:line="240" w:lineRule="auto"/>
        <w:ind w:leftChars="0"/>
        <w:rPr>
          <w:rFonts w:cstheme="minorHAnsi"/>
          <w:sz w:val="24"/>
          <w:szCs w:val="24"/>
          <w:lang w:eastAsia="ja-JP"/>
        </w:rPr>
      </w:pPr>
      <w:r w:rsidRPr="0046630F">
        <w:rPr>
          <w:rFonts w:cstheme="minorHAnsi"/>
          <w:sz w:val="24"/>
          <w:szCs w:val="24"/>
          <w:lang w:eastAsia="ja-JP"/>
        </w:rPr>
        <w:t xml:space="preserve">Overview of the </w:t>
      </w:r>
      <w:r w:rsidR="00BE6A66">
        <w:rPr>
          <w:rFonts w:cstheme="minorHAnsi"/>
          <w:sz w:val="24"/>
          <w:szCs w:val="24"/>
          <w:lang w:eastAsia="ja-JP"/>
        </w:rPr>
        <w:t>S</w:t>
      </w:r>
      <w:r w:rsidRPr="0046630F">
        <w:rPr>
          <w:rFonts w:cstheme="minorHAnsi"/>
          <w:sz w:val="24"/>
          <w:szCs w:val="24"/>
          <w:lang w:eastAsia="ja-JP"/>
        </w:rPr>
        <w:t>ub-1 GHz frequency band systems</w:t>
      </w:r>
    </w:p>
    <w:p w14:paraId="4A56A7AB" w14:textId="3BC820C7" w:rsidR="001F3778" w:rsidRPr="0046630F" w:rsidRDefault="001F3778" w:rsidP="001F3778">
      <w:pPr>
        <w:pStyle w:val="ListParagraph"/>
        <w:numPr>
          <w:ilvl w:val="1"/>
          <w:numId w:val="12"/>
        </w:numPr>
        <w:spacing w:line="240" w:lineRule="auto"/>
        <w:ind w:leftChars="0"/>
        <w:rPr>
          <w:rFonts w:cstheme="minorHAnsi"/>
          <w:sz w:val="24"/>
          <w:szCs w:val="24"/>
          <w:lang w:eastAsia="ja-JP"/>
        </w:rPr>
      </w:pPr>
      <w:r w:rsidRPr="0046630F">
        <w:rPr>
          <w:rFonts w:cstheme="minorHAnsi"/>
          <w:color w:val="EE0000"/>
          <w:sz w:val="24"/>
          <w:szCs w:val="24"/>
          <w:lang w:eastAsia="ja-JP"/>
        </w:rPr>
        <w:t>Introduction</w:t>
      </w:r>
    </w:p>
    <w:p w14:paraId="5A5E7857" w14:textId="103CF15A" w:rsidR="006077A6" w:rsidRPr="0046630F" w:rsidRDefault="002D471B" w:rsidP="002D471B">
      <w:pPr>
        <w:widowControl w:val="0"/>
        <w:autoSpaceDE w:val="0"/>
        <w:autoSpaceDN w:val="0"/>
        <w:adjustRightInd w:val="0"/>
        <w:spacing w:after="0" w:line="240" w:lineRule="auto"/>
        <w:ind w:firstLine="567"/>
        <w:rPr>
          <w:rFonts w:cstheme="minorHAnsi"/>
          <w:color w:val="EE0000"/>
          <w:sz w:val="24"/>
          <w:szCs w:val="24"/>
          <w:lang w:eastAsia="ja-JP"/>
        </w:rPr>
      </w:pPr>
      <w:r w:rsidRPr="0046630F">
        <w:rPr>
          <w:rFonts w:cstheme="minorHAnsi"/>
          <w:color w:val="EE0000"/>
          <w:sz w:val="24"/>
          <w:szCs w:val="24"/>
        </w:rPr>
        <w:t>IEEE Std 802.11ah</w:t>
      </w:r>
      <w:r w:rsidRPr="0046630F">
        <w:rPr>
          <w:rFonts w:cstheme="minorHAnsi"/>
          <w:color w:val="EE0000"/>
          <w:sz w:val="24"/>
          <w:szCs w:val="24"/>
          <w:lang w:eastAsia="ja-JP"/>
        </w:rPr>
        <w:t xml:space="preserve"> → IEEE Std 802.11 S1G</w:t>
      </w:r>
    </w:p>
    <w:p w14:paraId="3F1629F6" w14:textId="007E7EC3" w:rsidR="002D471B" w:rsidRPr="0046630F" w:rsidRDefault="002D471B" w:rsidP="002D471B">
      <w:pPr>
        <w:widowControl w:val="0"/>
        <w:autoSpaceDE w:val="0"/>
        <w:autoSpaceDN w:val="0"/>
        <w:adjustRightInd w:val="0"/>
        <w:spacing w:after="0" w:line="240" w:lineRule="auto"/>
        <w:ind w:firstLine="567"/>
        <w:rPr>
          <w:rFonts w:cstheme="minorHAnsi"/>
          <w:color w:val="EE0000"/>
          <w:sz w:val="24"/>
          <w:szCs w:val="24"/>
          <w:lang w:eastAsia="ja-JP"/>
        </w:rPr>
      </w:pPr>
      <w:r w:rsidRPr="0046630F">
        <w:rPr>
          <w:rFonts w:cstheme="minorHAnsi"/>
          <w:color w:val="EE0000"/>
          <w:sz w:val="24"/>
          <w:szCs w:val="24"/>
        </w:rPr>
        <w:t xml:space="preserve">IEEE Std 802.15.4g </w:t>
      </w:r>
      <w:r w:rsidRPr="0046630F">
        <w:rPr>
          <w:rFonts w:cstheme="minorHAnsi"/>
          <w:color w:val="EE0000"/>
          <w:sz w:val="24"/>
          <w:szCs w:val="24"/>
          <w:lang w:eastAsia="ja-JP"/>
        </w:rPr>
        <w:t>→</w:t>
      </w:r>
      <w:r w:rsidRPr="0046630F">
        <w:rPr>
          <w:rFonts w:cstheme="minorHAnsi"/>
          <w:color w:val="EE0000"/>
          <w:sz w:val="24"/>
          <w:szCs w:val="24"/>
        </w:rPr>
        <w:t xml:space="preserve"> IEEE Std 802.15.4</w:t>
      </w:r>
      <w:r w:rsidRPr="0046630F">
        <w:rPr>
          <w:rFonts w:cstheme="minorHAnsi"/>
          <w:color w:val="EE0000"/>
          <w:sz w:val="24"/>
          <w:szCs w:val="24"/>
          <w:lang w:eastAsia="ja-JP"/>
        </w:rPr>
        <w:t xml:space="preserve"> SUN</w:t>
      </w:r>
    </w:p>
    <w:p w14:paraId="6D292DCC" w14:textId="77777777" w:rsidR="00C24DBD" w:rsidRPr="0046630F" w:rsidRDefault="00C24DBD" w:rsidP="002D471B">
      <w:pPr>
        <w:widowControl w:val="0"/>
        <w:autoSpaceDE w:val="0"/>
        <w:autoSpaceDN w:val="0"/>
        <w:adjustRightInd w:val="0"/>
        <w:spacing w:after="0" w:line="240" w:lineRule="auto"/>
        <w:ind w:firstLine="567"/>
        <w:rPr>
          <w:rFonts w:cstheme="minorHAnsi"/>
          <w:color w:val="EE0000"/>
          <w:sz w:val="24"/>
          <w:szCs w:val="24"/>
        </w:rPr>
      </w:pPr>
    </w:p>
    <w:p w14:paraId="796B38F6" w14:textId="3496E5CF" w:rsidR="001F3778" w:rsidRPr="0046630F" w:rsidRDefault="001F3778" w:rsidP="001F3778">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IEEE Std 802.11ah</w:t>
      </w:r>
    </w:p>
    <w:p w14:paraId="4C8ECDC6" w14:textId="50EECB0C" w:rsidR="006077A6" w:rsidRPr="0046630F" w:rsidRDefault="00C24DBD" w:rsidP="00C24DBD">
      <w:pPr>
        <w:widowControl w:val="0"/>
        <w:autoSpaceDE w:val="0"/>
        <w:autoSpaceDN w:val="0"/>
        <w:adjustRightInd w:val="0"/>
        <w:spacing w:after="0" w:line="240" w:lineRule="auto"/>
        <w:ind w:firstLine="567"/>
        <w:rPr>
          <w:rFonts w:cstheme="minorHAnsi"/>
          <w:color w:val="EE0000"/>
          <w:sz w:val="24"/>
          <w:szCs w:val="24"/>
          <w:lang w:eastAsia="ja-JP"/>
        </w:rPr>
      </w:pPr>
      <w:r w:rsidRPr="0046630F">
        <w:rPr>
          <w:rFonts w:cstheme="minorHAnsi"/>
          <w:color w:val="EE0000"/>
          <w:sz w:val="24"/>
          <w:szCs w:val="24"/>
        </w:rPr>
        <w:t>IEEE Std 802.11ah</w:t>
      </w:r>
      <w:r w:rsidRPr="0046630F">
        <w:rPr>
          <w:rFonts w:cstheme="minorHAnsi"/>
          <w:color w:val="EE0000"/>
          <w:sz w:val="24"/>
          <w:szCs w:val="24"/>
          <w:lang w:eastAsia="ja-JP"/>
        </w:rPr>
        <w:t xml:space="preserve"> → IEEE Std 802.11 S1G</w:t>
      </w:r>
    </w:p>
    <w:p w14:paraId="3BB078BF" w14:textId="053EF3FD" w:rsidR="0022603A" w:rsidRPr="0046630F" w:rsidRDefault="0022603A" w:rsidP="00C24DBD">
      <w:pPr>
        <w:widowControl w:val="0"/>
        <w:autoSpaceDE w:val="0"/>
        <w:autoSpaceDN w:val="0"/>
        <w:adjustRightInd w:val="0"/>
        <w:spacing w:after="0" w:line="240" w:lineRule="auto"/>
        <w:ind w:firstLine="567"/>
        <w:rPr>
          <w:rFonts w:cstheme="minorHAnsi"/>
          <w:color w:val="FFC000"/>
          <w:sz w:val="24"/>
          <w:szCs w:val="24"/>
          <w:lang w:eastAsia="ja-JP"/>
        </w:rPr>
      </w:pPr>
      <w:r w:rsidRPr="0046630F">
        <w:rPr>
          <w:rFonts w:cstheme="minorHAnsi"/>
          <w:color w:val="FFC000"/>
          <w:sz w:val="24"/>
          <w:szCs w:val="24"/>
          <w:lang w:eastAsia="ja-JP"/>
        </w:rPr>
        <w:t xml:space="preserve">Add any amendment </w:t>
      </w:r>
      <w:r w:rsidR="0031605A">
        <w:rPr>
          <w:rFonts w:cstheme="minorHAnsi"/>
          <w:color w:val="FFC000"/>
          <w:sz w:val="24"/>
          <w:szCs w:val="24"/>
          <w:lang w:eastAsia="ja-JP"/>
        </w:rPr>
        <w:t xml:space="preserve">to </w:t>
      </w:r>
      <w:r w:rsidR="0031605A" w:rsidRPr="0046630F">
        <w:rPr>
          <w:rFonts w:cstheme="minorHAnsi"/>
          <w:color w:val="FFC000"/>
          <w:sz w:val="24"/>
          <w:szCs w:val="24"/>
          <w:lang w:eastAsia="ja-JP"/>
        </w:rPr>
        <w:t>IEEE 802.11</w:t>
      </w:r>
      <w:r w:rsidR="0031605A">
        <w:rPr>
          <w:rFonts w:cstheme="minorHAnsi"/>
          <w:color w:val="FFC000"/>
          <w:sz w:val="24"/>
          <w:szCs w:val="24"/>
          <w:lang w:eastAsia="ja-JP"/>
        </w:rPr>
        <w:t>-2020</w:t>
      </w:r>
      <w:r w:rsidR="0031605A" w:rsidRPr="0046630F">
        <w:rPr>
          <w:rFonts w:cstheme="minorHAnsi"/>
          <w:color w:val="FFC000"/>
          <w:sz w:val="24"/>
          <w:szCs w:val="24"/>
          <w:lang w:eastAsia="ja-JP"/>
        </w:rPr>
        <w:t xml:space="preserve"> </w:t>
      </w:r>
      <w:r w:rsidRPr="0046630F">
        <w:rPr>
          <w:rFonts w:cstheme="minorHAnsi"/>
          <w:color w:val="FFC000"/>
          <w:sz w:val="24"/>
          <w:szCs w:val="24"/>
          <w:lang w:eastAsia="ja-JP"/>
        </w:rPr>
        <w:t>that operates in S1G bands</w:t>
      </w:r>
    </w:p>
    <w:p w14:paraId="5342A33E" w14:textId="77777777" w:rsidR="00C24DBD" w:rsidRPr="0046630F" w:rsidRDefault="00C24DBD" w:rsidP="00C24DBD">
      <w:pPr>
        <w:widowControl w:val="0"/>
        <w:autoSpaceDE w:val="0"/>
        <w:autoSpaceDN w:val="0"/>
        <w:adjustRightInd w:val="0"/>
        <w:spacing w:after="0" w:line="240" w:lineRule="auto"/>
        <w:ind w:firstLine="567"/>
        <w:rPr>
          <w:rFonts w:cstheme="minorHAnsi"/>
          <w:color w:val="EE0000"/>
          <w:sz w:val="24"/>
          <w:szCs w:val="24"/>
          <w:lang w:eastAsia="ja-JP"/>
        </w:rPr>
      </w:pPr>
    </w:p>
    <w:p w14:paraId="21754083" w14:textId="369436F6" w:rsidR="001F3778" w:rsidRPr="0046630F" w:rsidRDefault="001F3778" w:rsidP="001F3778">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IEEE Std 802.15.4g</w:t>
      </w:r>
    </w:p>
    <w:p w14:paraId="10A2FDEE" w14:textId="585E85E9" w:rsidR="00C24DBD" w:rsidRPr="0046630F" w:rsidRDefault="00C24DBD" w:rsidP="00C24DBD">
      <w:pPr>
        <w:widowControl w:val="0"/>
        <w:autoSpaceDE w:val="0"/>
        <w:autoSpaceDN w:val="0"/>
        <w:adjustRightInd w:val="0"/>
        <w:spacing w:after="0" w:line="240" w:lineRule="auto"/>
        <w:ind w:firstLine="567"/>
        <w:rPr>
          <w:rFonts w:cstheme="minorHAnsi"/>
          <w:color w:val="0070C0"/>
          <w:sz w:val="24"/>
          <w:szCs w:val="24"/>
        </w:rPr>
      </w:pPr>
      <w:r w:rsidRPr="0046630F">
        <w:rPr>
          <w:rFonts w:cstheme="minorHAnsi"/>
          <w:color w:val="EE0000"/>
          <w:sz w:val="24"/>
          <w:szCs w:val="24"/>
        </w:rPr>
        <w:t xml:space="preserve">IEEE Std 802.15.4g </w:t>
      </w:r>
      <w:r w:rsidRPr="0046630F">
        <w:rPr>
          <w:rFonts w:cstheme="minorHAnsi"/>
          <w:color w:val="EE0000"/>
          <w:sz w:val="24"/>
          <w:szCs w:val="24"/>
          <w:lang w:eastAsia="ja-JP"/>
        </w:rPr>
        <w:t>→</w:t>
      </w:r>
      <w:r w:rsidRPr="0046630F">
        <w:rPr>
          <w:rFonts w:cstheme="minorHAnsi"/>
          <w:color w:val="EE0000"/>
          <w:sz w:val="24"/>
          <w:szCs w:val="24"/>
        </w:rPr>
        <w:t xml:space="preserve"> IEEE Std 802.15.4</w:t>
      </w:r>
      <w:r w:rsidRPr="0046630F">
        <w:rPr>
          <w:rFonts w:cstheme="minorHAnsi"/>
          <w:color w:val="EE0000"/>
          <w:sz w:val="24"/>
          <w:szCs w:val="24"/>
          <w:lang w:eastAsia="ja-JP"/>
        </w:rPr>
        <w:t xml:space="preserve"> SUN</w:t>
      </w:r>
      <w:r w:rsidRPr="0046630F">
        <w:rPr>
          <w:rFonts w:cstheme="minorHAnsi"/>
          <w:color w:val="0070C0"/>
          <w:sz w:val="24"/>
          <w:szCs w:val="24"/>
        </w:rPr>
        <w:t xml:space="preserve"> </w:t>
      </w:r>
    </w:p>
    <w:p w14:paraId="389A1215" w14:textId="0E30C7CF" w:rsidR="006077A6" w:rsidRPr="0046630F" w:rsidRDefault="006077A6" w:rsidP="00C24DBD">
      <w:pPr>
        <w:widowControl w:val="0"/>
        <w:autoSpaceDE w:val="0"/>
        <w:autoSpaceDN w:val="0"/>
        <w:adjustRightInd w:val="0"/>
        <w:spacing w:after="0" w:line="240" w:lineRule="auto"/>
        <w:ind w:firstLine="567"/>
        <w:rPr>
          <w:rFonts w:cstheme="minorHAnsi"/>
          <w:color w:val="0070C0"/>
          <w:sz w:val="24"/>
          <w:szCs w:val="24"/>
          <w:lang w:eastAsia="ja-JP"/>
        </w:rPr>
      </w:pPr>
      <w:r w:rsidRPr="0046630F">
        <w:rPr>
          <w:rFonts w:cstheme="minorHAnsi"/>
          <w:color w:val="0070C0"/>
          <w:sz w:val="24"/>
          <w:szCs w:val="24"/>
        </w:rPr>
        <w:t xml:space="preserve">Add </w:t>
      </w:r>
      <w:r w:rsidR="00621436" w:rsidRPr="0046630F">
        <w:rPr>
          <w:rFonts w:cstheme="minorHAnsi"/>
          <w:color w:val="0070C0"/>
          <w:sz w:val="24"/>
          <w:szCs w:val="24"/>
        </w:rPr>
        <w:t>S</w:t>
      </w:r>
      <w:r w:rsidRPr="0046630F">
        <w:rPr>
          <w:rFonts w:cstheme="minorHAnsi"/>
          <w:color w:val="0070C0"/>
          <w:sz w:val="24"/>
          <w:szCs w:val="24"/>
        </w:rPr>
        <w:t xml:space="preserve">uspendable CSMA/CA </w:t>
      </w:r>
      <w:r w:rsidR="00CD23C1" w:rsidRPr="0046630F">
        <w:rPr>
          <w:rFonts w:cstheme="minorHAnsi"/>
          <w:color w:val="0070C0"/>
          <w:sz w:val="24"/>
          <w:szCs w:val="24"/>
        </w:rPr>
        <w:t xml:space="preserve">specified </w:t>
      </w:r>
      <w:r w:rsidR="00621436" w:rsidRPr="0046630F">
        <w:rPr>
          <w:rFonts w:cstheme="minorHAnsi"/>
          <w:color w:val="0070C0"/>
          <w:sz w:val="24"/>
          <w:szCs w:val="24"/>
        </w:rPr>
        <w:t xml:space="preserve">in </w:t>
      </w:r>
      <w:r w:rsidRPr="0046630F">
        <w:rPr>
          <w:rFonts w:cstheme="minorHAnsi"/>
          <w:color w:val="0070C0"/>
          <w:sz w:val="24"/>
          <w:szCs w:val="24"/>
        </w:rPr>
        <w:t>IEEE Std 802.15.4-</w:t>
      </w:r>
      <w:r w:rsidRPr="0046630F">
        <w:rPr>
          <w:rFonts w:cstheme="minorHAnsi"/>
          <w:color w:val="0070C0"/>
          <w:sz w:val="24"/>
          <w:szCs w:val="24"/>
          <w:lang w:eastAsia="ja-JP"/>
        </w:rPr>
        <w:t>2024</w:t>
      </w:r>
      <w:r w:rsidR="00BE6A66">
        <w:rPr>
          <w:rFonts w:cstheme="minorHAnsi"/>
          <w:color w:val="0070C0"/>
          <w:sz w:val="24"/>
          <w:szCs w:val="24"/>
          <w:lang w:eastAsia="ja-JP"/>
        </w:rPr>
        <w:t>, specify its coexistence impact.</w:t>
      </w:r>
    </w:p>
    <w:p w14:paraId="64A6259E" w14:textId="77777777" w:rsidR="00C24DBD" w:rsidRPr="0046630F" w:rsidRDefault="00C24DBD" w:rsidP="00C24DBD">
      <w:pPr>
        <w:widowControl w:val="0"/>
        <w:autoSpaceDE w:val="0"/>
        <w:autoSpaceDN w:val="0"/>
        <w:adjustRightInd w:val="0"/>
        <w:spacing w:after="0" w:line="240" w:lineRule="auto"/>
        <w:ind w:firstLine="567"/>
        <w:rPr>
          <w:rFonts w:cstheme="minorHAnsi"/>
          <w:color w:val="0070C0"/>
          <w:sz w:val="24"/>
          <w:szCs w:val="24"/>
        </w:rPr>
      </w:pPr>
    </w:p>
    <w:p w14:paraId="2A38A0E8" w14:textId="2065947D" w:rsidR="001F3778" w:rsidRPr="0046630F" w:rsidRDefault="001F3778" w:rsidP="001F3778">
      <w:pPr>
        <w:pStyle w:val="ListParagraph"/>
        <w:numPr>
          <w:ilvl w:val="1"/>
          <w:numId w:val="12"/>
        </w:numPr>
        <w:spacing w:line="240" w:lineRule="auto"/>
        <w:ind w:leftChars="0"/>
        <w:rPr>
          <w:rFonts w:cstheme="minorHAnsi"/>
          <w:color w:val="FFC000"/>
          <w:sz w:val="24"/>
          <w:szCs w:val="24"/>
          <w:lang w:eastAsia="ja-JP"/>
        </w:rPr>
      </w:pPr>
      <w:r w:rsidRPr="0046630F">
        <w:rPr>
          <w:rFonts w:cstheme="minorHAnsi"/>
          <w:color w:val="FFC000"/>
          <w:sz w:val="24"/>
          <w:szCs w:val="24"/>
          <w:lang w:eastAsia="ja-JP"/>
        </w:rPr>
        <w:t>IEEE Std 802.15.4w</w:t>
      </w:r>
    </w:p>
    <w:p w14:paraId="2BA173BC" w14:textId="06E10C89" w:rsidR="0022603A" w:rsidRPr="0046630F" w:rsidRDefault="0022603A" w:rsidP="0022603A">
      <w:pPr>
        <w:spacing w:line="240" w:lineRule="auto"/>
        <w:ind w:left="567"/>
        <w:rPr>
          <w:rFonts w:cstheme="minorHAnsi"/>
          <w:color w:val="FFC000"/>
          <w:sz w:val="24"/>
          <w:szCs w:val="24"/>
          <w:lang w:eastAsia="ja-JP"/>
        </w:rPr>
      </w:pPr>
      <w:bookmarkStart w:id="0" w:name="_Hlk202427278"/>
      <w:r w:rsidRPr="0046630F">
        <w:rPr>
          <w:rFonts w:cstheme="minorHAnsi"/>
          <w:color w:val="FFC000"/>
          <w:sz w:val="24"/>
          <w:szCs w:val="24"/>
          <w:lang w:eastAsia="ja-JP"/>
        </w:rPr>
        <w:t>IEEE Std 802.15.4w -&gt; IEEE Std 802.15.4</w:t>
      </w:r>
      <w:r w:rsidR="00621436" w:rsidRPr="0046630F">
        <w:rPr>
          <w:rFonts w:cstheme="minorHAnsi"/>
          <w:color w:val="FFC000"/>
          <w:sz w:val="24"/>
          <w:szCs w:val="24"/>
          <w:lang w:eastAsia="ja-JP"/>
        </w:rPr>
        <w:t xml:space="preserve"> LECIM PHY</w:t>
      </w:r>
      <w:r w:rsidRPr="0046630F">
        <w:rPr>
          <w:rFonts w:cstheme="minorHAnsi"/>
          <w:color w:val="FFC000"/>
          <w:sz w:val="24"/>
          <w:szCs w:val="24"/>
          <w:lang w:eastAsia="ja-JP"/>
        </w:rPr>
        <w:t>?</w:t>
      </w:r>
    </w:p>
    <w:bookmarkEnd w:id="0"/>
    <w:p w14:paraId="5981AA6A" w14:textId="572DF960" w:rsidR="001F3778" w:rsidRPr="0046630F" w:rsidRDefault="001F3778" w:rsidP="001F3778">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LoRa</w:t>
      </w:r>
    </w:p>
    <w:p w14:paraId="5E737EF2" w14:textId="14CB52A3" w:rsidR="001F3778" w:rsidRPr="0046630F" w:rsidRDefault="001F3778" w:rsidP="001F3778">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Sigfox</w:t>
      </w:r>
    </w:p>
    <w:p w14:paraId="0FD9ECF9" w14:textId="4DE2E72C" w:rsidR="001F3778" w:rsidRPr="0046630F" w:rsidRDefault="001F3778" w:rsidP="001F3778">
      <w:pPr>
        <w:pStyle w:val="ListParagraph"/>
        <w:numPr>
          <w:ilvl w:val="1"/>
          <w:numId w:val="12"/>
        </w:numPr>
        <w:spacing w:line="240" w:lineRule="auto"/>
        <w:ind w:leftChars="0"/>
        <w:rPr>
          <w:rFonts w:cstheme="minorHAnsi"/>
          <w:color w:val="FFC000"/>
          <w:sz w:val="24"/>
          <w:szCs w:val="24"/>
          <w:lang w:eastAsia="ja-JP"/>
        </w:rPr>
      </w:pPr>
      <w:r w:rsidRPr="0046630F">
        <w:rPr>
          <w:rFonts w:cstheme="minorHAnsi"/>
          <w:color w:val="FFC000"/>
          <w:sz w:val="24"/>
          <w:szCs w:val="24"/>
          <w:lang w:eastAsia="ja-JP"/>
        </w:rPr>
        <w:t>ETSI TS 103 357</w:t>
      </w:r>
    </w:p>
    <w:p w14:paraId="1D8BBB8D" w14:textId="7C1595DC" w:rsidR="00B555BC" w:rsidRPr="0046630F" w:rsidRDefault="00B555BC" w:rsidP="00B555BC">
      <w:pPr>
        <w:spacing w:line="240" w:lineRule="auto"/>
        <w:ind w:left="567"/>
        <w:rPr>
          <w:rFonts w:cstheme="minorHAnsi"/>
          <w:color w:val="FFC000"/>
          <w:sz w:val="24"/>
          <w:szCs w:val="24"/>
          <w:lang w:eastAsia="ja-JP"/>
        </w:rPr>
      </w:pPr>
      <w:r w:rsidRPr="0046630F">
        <w:rPr>
          <w:rFonts w:cstheme="minorHAnsi"/>
          <w:color w:val="FFC000"/>
          <w:sz w:val="24"/>
          <w:szCs w:val="24"/>
          <w:lang w:eastAsia="ja-JP"/>
        </w:rPr>
        <w:t>Any updates in ETSI standards?</w:t>
      </w:r>
    </w:p>
    <w:p w14:paraId="52E1BCF6" w14:textId="09223DB3" w:rsidR="001F3778" w:rsidRPr="0046630F" w:rsidRDefault="001F3778" w:rsidP="001F3778">
      <w:pPr>
        <w:pStyle w:val="ListParagraph"/>
        <w:numPr>
          <w:ilvl w:val="2"/>
          <w:numId w:val="12"/>
        </w:numPr>
        <w:spacing w:line="240" w:lineRule="auto"/>
        <w:ind w:leftChars="0"/>
        <w:rPr>
          <w:rFonts w:cstheme="minorHAnsi"/>
          <w:sz w:val="24"/>
          <w:szCs w:val="24"/>
          <w:lang w:eastAsia="ja-JP"/>
        </w:rPr>
      </w:pPr>
      <w:r w:rsidRPr="0046630F">
        <w:rPr>
          <w:rFonts w:cstheme="minorHAnsi"/>
          <w:sz w:val="24"/>
          <w:szCs w:val="24"/>
          <w:lang w:eastAsia="ja-JP"/>
        </w:rPr>
        <w:t>Telegram splitting ultra narrow band (TS-UNB) family</w:t>
      </w:r>
    </w:p>
    <w:p w14:paraId="391AFF50" w14:textId="1046D9E7" w:rsidR="001F3778" w:rsidRPr="0046630F" w:rsidRDefault="001F3778" w:rsidP="001F3778">
      <w:pPr>
        <w:pStyle w:val="ListParagraph"/>
        <w:numPr>
          <w:ilvl w:val="2"/>
          <w:numId w:val="12"/>
        </w:numPr>
        <w:spacing w:line="240" w:lineRule="auto"/>
        <w:ind w:leftChars="0"/>
        <w:rPr>
          <w:rFonts w:cstheme="minorHAnsi"/>
          <w:sz w:val="24"/>
          <w:szCs w:val="24"/>
          <w:lang w:eastAsia="ja-JP"/>
        </w:rPr>
      </w:pPr>
      <w:r w:rsidRPr="0046630F">
        <w:rPr>
          <w:rFonts w:cstheme="minorHAnsi"/>
          <w:sz w:val="24"/>
          <w:szCs w:val="24"/>
          <w:lang w:eastAsia="ja-JP"/>
        </w:rPr>
        <w:t>Dynamic Downlink Ultra Narrow Band (DD-UNB) family</w:t>
      </w:r>
    </w:p>
    <w:p w14:paraId="01BC07AD" w14:textId="2CD47186" w:rsidR="00046044" w:rsidRPr="0046630F" w:rsidRDefault="001F3778" w:rsidP="001F3778">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Summary</w:t>
      </w:r>
    </w:p>
    <w:p w14:paraId="3B816AEC" w14:textId="1B346AAA" w:rsidR="00B555BC" w:rsidRPr="0046630F" w:rsidRDefault="00B555BC" w:rsidP="00B555BC">
      <w:pPr>
        <w:widowControl w:val="0"/>
        <w:autoSpaceDE w:val="0"/>
        <w:autoSpaceDN w:val="0"/>
        <w:adjustRightInd w:val="0"/>
        <w:spacing w:after="0" w:line="240" w:lineRule="auto"/>
        <w:ind w:firstLine="425"/>
        <w:rPr>
          <w:rFonts w:cstheme="minorHAnsi"/>
          <w:color w:val="EE0000"/>
          <w:sz w:val="24"/>
          <w:szCs w:val="24"/>
          <w:lang w:eastAsia="ja-JP"/>
        </w:rPr>
      </w:pPr>
      <w:bookmarkStart w:id="1" w:name="_Hlk202430388"/>
      <w:r w:rsidRPr="0046630F">
        <w:rPr>
          <w:rFonts w:cstheme="minorHAnsi"/>
          <w:color w:val="EE0000"/>
          <w:sz w:val="24"/>
          <w:szCs w:val="24"/>
        </w:rPr>
        <w:t>IEEE Std 802.11ah</w:t>
      </w:r>
      <w:r w:rsidRPr="0046630F">
        <w:rPr>
          <w:rFonts w:cstheme="minorHAnsi"/>
          <w:color w:val="EE0000"/>
          <w:sz w:val="24"/>
          <w:szCs w:val="24"/>
          <w:lang w:eastAsia="ja-JP"/>
        </w:rPr>
        <w:t xml:space="preserve"> → IEEE Std 802.11 S1G</w:t>
      </w:r>
    </w:p>
    <w:p w14:paraId="6F42E846" w14:textId="33706E94" w:rsidR="00B555BC" w:rsidRPr="0046630F" w:rsidRDefault="00B555BC" w:rsidP="00B555BC">
      <w:pPr>
        <w:widowControl w:val="0"/>
        <w:autoSpaceDE w:val="0"/>
        <w:autoSpaceDN w:val="0"/>
        <w:adjustRightInd w:val="0"/>
        <w:spacing w:after="0" w:line="240" w:lineRule="auto"/>
        <w:ind w:firstLine="425"/>
        <w:rPr>
          <w:rFonts w:cstheme="minorHAnsi"/>
          <w:color w:val="EE0000"/>
          <w:sz w:val="24"/>
          <w:szCs w:val="24"/>
          <w:lang w:eastAsia="ja-JP"/>
        </w:rPr>
      </w:pPr>
      <w:r w:rsidRPr="0046630F">
        <w:rPr>
          <w:rFonts w:cstheme="minorHAnsi"/>
          <w:color w:val="EE0000"/>
          <w:sz w:val="24"/>
          <w:szCs w:val="24"/>
        </w:rPr>
        <w:t xml:space="preserve">IEEE Std 802.15.4g </w:t>
      </w:r>
      <w:r w:rsidRPr="0046630F">
        <w:rPr>
          <w:rFonts w:cstheme="minorHAnsi"/>
          <w:color w:val="EE0000"/>
          <w:sz w:val="24"/>
          <w:szCs w:val="24"/>
          <w:lang w:eastAsia="ja-JP"/>
        </w:rPr>
        <w:t>→</w:t>
      </w:r>
      <w:r w:rsidRPr="0046630F">
        <w:rPr>
          <w:rFonts w:cstheme="minorHAnsi"/>
          <w:color w:val="EE0000"/>
          <w:sz w:val="24"/>
          <w:szCs w:val="24"/>
        </w:rPr>
        <w:t xml:space="preserve"> IEEE Std 802.15.4</w:t>
      </w:r>
      <w:r w:rsidRPr="0046630F">
        <w:rPr>
          <w:rFonts w:cstheme="minorHAnsi"/>
          <w:color w:val="EE0000"/>
          <w:sz w:val="24"/>
          <w:szCs w:val="24"/>
          <w:lang w:eastAsia="ja-JP"/>
        </w:rPr>
        <w:t xml:space="preserve"> SUN</w:t>
      </w:r>
      <w:bookmarkEnd w:id="1"/>
    </w:p>
    <w:p w14:paraId="2F598A23" w14:textId="77777777" w:rsidR="00B555BC" w:rsidRPr="0046630F" w:rsidRDefault="00B555BC" w:rsidP="00B555BC">
      <w:pPr>
        <w:spacing w:line="240" w:lineRule="auto"/>
        <w:ind w:left="425"/>
        <w:rPr>
          <w:rFonts w:cstheme="minorHAnsi"/>
          <w:color w:val="EE0000"/>
          <w:sz w:val="24"/>
          <w:szCs w:val="24"/>
          <w:lang w:eastAsia="ja-JP"/>
        </w:rPr>
      </w:pPr>
    </w:p>
    <w:p w14:paraId="5A39B3CA" w14:textId="17E051E7" w:rsidR="00046044" w:rsidRPr="0046630F" w:rsidRDefault="00046044" w:rsidP="00046044">
      <w:pPr>
        <w:pStyle w:val="ListParagraph"/>
        <w:numPr>
          <w:ilvl w:val="0"/>
          <w:numId w:val="12"/>
        </w:numPr>
        <w:spacing w:line="240" w:lineRule="auto"/>
        <w:ind w:leftChars="0"/>
        <w:rPr>
          <w:rFonts w:cstheme="minorHAnsi"/>
          <w:sz w:val="24"/>
          <w:szCs w:val="24"/>
          <w:lang w:eastAsia="ja-JP"/>
        </w:rPr>
      </w:pPr>
      <w:r w:rsidRPr="0046630F">
        <w:rPr>
          <w:rFonts w:cstheme="minorHAnsi"/>
          <w:sz w:val="24"/>
          <w:szCs w:val="24"/>
          <w:lang w:eastAsia="ja-JP"/>
        </w:rPr>
        <w:t xml:space="preserve">Use cases of the </w:t>
      </w:r>
      <w:r w:rsidR="00BE6A66">
        <w:rPr>
          <w:rFonts w:cstheme="minorHAnsi"/>
          <w:sz w:val="24"/>
          <w:szCs w:val="24"/>
          <w:lang w:eastAsia="ja-JP"/>
        </w:rPr>
        <w:t>S</w:t>
      </w:r>
      <w:r w:rsidRPr="0046630F">
        <w:rPr>
          <w:rFonts w:cstheme="minorHAnsi"/>
          <w:sz w:val="24"/>
          <w:szCs w:val="24"/>
          <w:lang w:eastAsia="ja-JP"/>
        </w:rPr>
        <w:t>ub-1 GHz frequency band systems</w:t>
      </w:r>
    </w:p>
    <w:p w14:paraId="6D060C90" w14:textId="16DC27D0" w:rsidR="001F3778" w:rsidRPr="0046630F" w:rsidRDefault="001F3778" w:rsidP="001F3778">
      <w:pPr>
        <w:pStyle w:val="ListParagraph"/>
        <w:numPr>
          <w:ilvl w:val="1"/>
          <w:numId w:val="12"/>
        </w:numPr>
        <w:spacing w:line="240" w:lineRule="auto"/>
        <w:ind w:leftChars="0"/>
        <w:rPr>
          <w:rFonts w:cstheme="minorHAnsi"/>
          <w:color w:val="FFC000"/>
          <w:sz w:val="24"/>
          <w:szCs w:val="24"/>
          <w:lang w:eastAsia="ja-JP"/>
        </w:rPr>
      </w:pPr>
      <w:r w:rsidRPr="0046630F">
        <w:rPr>
          <w:rFonts w:cstheme="minorHAnsi"/>
          <w:color w:val="FFC000"/>
          <w:sz w:val="24"/>
          <w:szCs w:val="24"/>
          <w:lang w:eastAsia="ja-JP"/>
        </w:rPr>
        <w:t>Introduction</w:t>
      </w:r>
    </w:p>
    <w:p w14:paraId="154521DE" w14:textId="54641248" w:rsidR="001B22AB" w:rsidRPr="0046630F" w:rsidRDefault="001B22AB" w:rsidP="001B22AB">
      <w:pPr>
        <w:spacing w:line="240" w:lineRule="auto"/>
        <w:ind w:left="567"/>
        <w:rPr>
          <w:rFonts w:cstheme="minorHAnsi"/>
          <w:color w:val="FFC000"/>
          <w:sz w:val="24"/>
          <w:szCs w:val="24"/>
          <w:lang w:eastAsia="ja-JP"/>
        </w:rPr>
      </w:pPr>
      <w:r w:rsidRPr="0046630F">
        <w:rPr>
          <w:rFonts w:cstheme="minorHAnsi"/>
          <w:color w:val="FFC000"/>
          <w:sz w:val="24"/>
          <w:szCs w:val="24"/>
          <w:lang w:eastAsia="ja-JP"/>
        </w:rPr>
        <w:t>IEEE Std 802.15.4w -&gt; IEEE Std 802.15.4</w:t>
      </w:r>
      <w:r w:rsidR="00CD23C1" w:rsidRPr="0046630F">
        <w:rPr>
          <w:rFonts w:cstheme="minorHAnsi"/>
          <w:color w:val="FFC000"/>
          <w:sz w:val="24"/>
          <w:szCs w:val="24"/>
          <w:lang w:eastAsia="ja-JP"/>
        </w:rPr>
        <w:t xml:space="preserve"> LECIM PHY</w:t>
      </w:r>
      <w:r w:rsidRPr="0046630F">
        <w:rPr>
          <w:rFonts w:cstheme="minorHAnsi"/>
          <w:color w:val="FFC000"/>
          <w:sz w:val="24"/>
          <w:szCs w:val="24"/>
          <w:lang w:eastAsia="ja-JP"/>
        </w:rPr>
        <w:t>?</w:t>
      </w:r>
    </w:p>
    <w:p w14:paraId="1C1CCF06" w14:textId="52293915" w:rsidR="001F3778" w:rsidRPr="0046630F" w:rsidRDefault="001F3778" w:rsidP="001F3778">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IEEE Std 802.11 use cases</w:t>
      </w:r>
    </w:p>
    <w:p w14:paraId="4A93F63C" w14:textId="0BBA8A35" w:rsidR="001B22AB" w:rsidRPr="0046630F" w:rsidRDefault="00FD0075" w:rsidP="001B22AB">
      <w:pPr>
        <w:spacing w:line="240" w:lineRule="auto"/>
        <w:ind w:left="567"/>
        <w:rPr>
          <w:rFonts w:cstheme="minorHAnsi"/>
          <w:sz w:val="24"/>
          <w:szCs w:val="24"/>
          <w:lang w:eastAsia="ja-JP"/>
        </w:rPr>
      </w:pPr>
      <w:bookmarkStart w:id="2" w:name="_Hlk202429898"/>
      <w:r w:rsidRPr="0046630F">
        <w:rPr>
          <w:rFonts w:cstheme="minorHAnsi"/>
          <w:color w:val="EE0000"/>
          <w:sz w:val="24"/>
          <w:szCs w:val="24"/>
        </w:rPr>
        <w:t>IEEE Std 802.11ah</w:t>
      </w:r>
      <w:r w:rsidRPr="0046630F">
        <w:rPr>
          <w:rFonts w:cstheme="minorHAnsi"/>
          <w:color w:val="EE0000"/>
          <w:sz w:val="24"/>
          <w:szCs w:val="24"/>
          <w:lang w:eastAsia="ja-JP"/>
        </w:rPr>
        <w:t xml:space="preserve"> → IEEE Std 802.11 S1G</w:t>
      </w:r>
    </w:p>
    <w:bookmarkEnd w:id="2"/>
    <w:p w14:paraId="183EE370" w14:textId="19687E3D" w:rsidR="001F3778" w:rsidRPr="0046630F" w:rsidRDefault="001F3778" w:rsidP="001F3778">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IEEE Std 802.15.4</w:t>
      </w:r>
      <w:r w:rsidR="00FD0075" w:rsidRPr="0046630F">
        <w:rPr>
          <w:rFonts w:cstheme="minorHAnsi"/>
          <w:color w:val="EE0000"/>
          <w:sz w:val="24"/>
          <w:szCs w:val="24"/>
          <w:lang w:eastAsia="ja-JP"/>
        </w:rPr>
        <w:t>g</w:t>
      </w:r>
      <w:r w:rsidRPr="0046630F">
        <w:rPr>
          <w:rFonts w:cstheme="minorHAnsi"/>
          <w:color w:val="EE0000"/>
          <w:sz w:val="24"/>
          <w:szCs w:val="24"/>
          <w:lang w:eastAsia="ja-JP"/>
        </w:rPr>
        <w:t xml:space="preserve"> use cases</w:t>
      </w:r>
    </w:p>
    <w:p w14:paraId="45730099" w14:textId="0E54B8CC" w:rsidR="00FD0075" w:rsidRPr="0046630F" w:rsidRDefault="00FD0075" w:rsidP="00FD0075">
      <w:pPr>
        <w:spacing w:line="240" w:lineRule="auto"/>
        <w:ind w:left="567"/>
        <w:rPr>
          <w:rFonts w:cstheme="minorHAnsi"/>
          <w:sz w:val="24"/>
          <w:szCs w:val="24"/>
          <w:lang w:eastAsia="ja-JP"/>
        </w:rPr>
      </w:pPr>
      <w:bookmarkStart w:id="3" w:name="_Hlk202429916"/>
      <w:r w:rsidRPr="0046630F">
        <w:rPr>
          <w:rFonts w:cstheme="minorHAnsi"/>
          <w:color w:val="EE0000"/>
          <w:sz w:val="24"/>
          <w:szCs w:val="24"/>
        </w:rPr>
        <w:t>IEEE Std 802.15.4g</w:t>
      </w:r>
      <w:r w:rsidRPr="0046630F">
        <w:rPr>
          <w:rFonts w:cstheme="minorHAnsi"/>
          <w:color w:val="EE0000"/>
          <w:sz w:val="24"/>
          <w:szCs w:val="24"/>
          <w:lang w:eastAsia="ja-JP"/>
        </w:rPr>
        <w:t xml:space="preserve"> → IEEE Std 802.15.4 SUN</w:t>
      </w:r>
    </w:p>
    <w:bookmarkEnd w:id="3"/>
    <w:p w14:paraId="3FA7F363" w14:textId="40E0F015" w:rsidR="001F3778" w:rsidRPr="0046630F" w:rsidRDefault="001F3778" w:rsidP="001F3778">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LoRa use cases</w:t>
      </w:r>
    </w:p>
    <w:p w14:paraId="2931038B" w14:textId="3220B4F0" w:rsidR="001F3778" w:rsidRPr="0046630F" w:rsidRDefault="001F3778" w:rsidP="001F3778">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Sigfox use cases</w:t>
      </w:r>
    </w:p>
    <w:p w14:paraId="2C1E916B" w14:textId="6D13F812" w:rsidR="001F3778" w:rsidRPr="0046630F" w:rsidRDefault="001F3778" w:rsidP="001F3778">
      <w:pPr>
        <w:pStyle w:val="ListParagraph"/>
        <w:numPr>
          <w:ilvl w:val="1"/>
          <w:numId w:val="12"/>
        </w:numPr>
        <w:spacing w:line="240" w:lineRule="auto"/>
        <w:ind w:leftChars="0"/>
        <w:rPr>
          <w:rFonts w:cstheme="minorHAnsi"/>
          <w:color w:val="FFC000"/>
          <w:sz w:val="24"/>
          <w:szCs w:val="24"/>
          <w:lang w:eastAsia="ja-JP"/>
        </w:rPr>
      </w:pPr>
      <w:r w:rsidRPr="0046630F">
        <w:rPr>
          <w:rFonts w:cstheme="minorHAnsi"/>
          <w:color w:val="FFC000"/>
          <w:sz w:val="24"/>
          <w:szCs w:val="24"/>
          <w:lang w:eastAsia="ja-JP"/>
        </w:rPr>
        <w:t>IEEE Std 802.15.4w use cases</w:t>
      </w:r>
    </w:p>
    <w:p w14:paraId="45BABD0E" w14:textId="0C81BBAB" w:rsidR="00FD0075" w:rsidRPr="0046630F" w:rsidRDefault="00FD0075" w:rsidP="00FD0075">
      <w:pPr>
        <w:spacing w:line="240" w:lineRule="auto"/>
        <w:ind w:firstLine="425"/>
        <w:rPr>
          <w:rFonts w:cstheme="minorHAnsi"/>
          <w:sz w:val="24"/>
          <w:szCs w:val="24"/>
          <w:lang w:eastAsia="ja-JP"/>
        </w:rPr>
      </w:pPr>
      <w:bookmarkStart w:id="4" w:name="_Hlk202430264"/>
      <w:r w:rsidRPr="0046630F">
        <w:rPr>
          <w:rFonts w:cstheme="minorHAnsi"/>
          <w:color w:val="FFC000"/>
          <w:sz w:val="24"/>
          <w:szCs w:val="24"/>
          <w:lang w:eastAsia="ja-JP"/>
        </w:rPr>
        <w:t>IEEE Std 802.15.4w -&gt; IEEE Std 802.15.4</w:t>
      </w:r>
      <w:r w:rsidR="00CD23C1" w:rsidRPr="0046630F">
        <w:rPr>
          <w:rFonts w:cstheme="minorHAnsi"/>
          <w:color w:val="FFC000"/>
          <w:sz w:val="24"/>
          <w:szCs w:val="24"/>
          <w:lang w:eastAsia="ja-JP"/>
        </w:rPr>
        <w:t xml:space="preserve"> LECIM PHY</w:t>
      </w:r>
      <w:r w:rsidRPr="0046630F">
        <w:rPr>
          <w:rFonts w:cstheme="minorHAnsi"/>
          <w:color w:val="FFC000"/>
          <w:sz w:val="24"/>
          <w:szCs w:val="24"/>
          <w:lang w:eastAsia="ja-JP"/>
        </w:rPr>
        <w:t>?</w:t>
      </w:r>
    </w:p>
    <w:bookmarkEnd w:id="4"/>
    <w:p w14:paraId="1EDE62F6" w14:textId="13C7DFD2" w:rsidR="00046044" w:rsidRPr="0046630F" w:rsidRDefault="00046044" w:rsidP="00046044">
      <w:pPr>
        <w:pStyle w:val="ListParagraph"/>
        <w:numPr>
          <w:ilvl w:val="0"/>
          <w:numId w:val="12"/>
        </w:numPr>
        <w:spacing w:line="240" w:lineRule="auto"/>
        <w:ind w:leftChars="0"/>
        <w:rPr>
          <w:rFonts w:cstheme="minorHAnsi"/>
          <w:sz w:val="24"/>
          <w:szCs w:val="24"/>
          <w:lang w:eastAsia="ja-JP"/>
        </w:rPr>
      </w:pPr>
      <w:r w:rsidRPr="0046630F">
        <w:rPr>
          <w:rFonts w:cstheme="minorHAnsi"/>
          <w:sz w:val="24"/>
          <w:szCs w:val="24"/>
          <w:lang w:eastAsia="ja-JP"/>
        </w:rPr>
        <w:t>Sub-1 GHz frequency band spectrum allocation</w:t>
      </w:r>
    </w:p>
    <w:p w14:paraId="0FB1A6CF" w14:textId="702D4986" w:rsidR="00046044" w:rsidRPr="0046630F" w:rsidRDefault="00046044" w:rsidP="00046044">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Introduction</w:t>
      </w:r>
    </w:p>
    <w:p w14:paraId="53FDFA21" w14:textId="3EC852EB" w:rsidR="00046044" w:rsidRPr="0046630F" w:rsidRDefault="00046044" w:rsidP="00046044">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United States</w:t>
      </w:r>
    </w:p>
    <w:p w14:paraId="743CA699" w14:textId="63421DA9" w:rsidR="00086EDA" w:rsidRPr="0046630F" w:rsidRDefault="00086EDA" w:rsidP="00086EDA">
      <w:pPr>
        <w:spacing w:line="240" w:lineRule="auto"/>
        <w:ind w:left="567"/>
        <w:rPr>
          <w:rFonts w:cstheme="minorHAnsi"/>
          <w:color w:val="EE0000"/>
          <w:sz w:val="24"/>
          <w:szCs w:val="24"/>
          <w:lang w:eastAsia="ja-JP"/>
        </w:rPr>
      </w:pPr>
      <w:r w:rsidRPr="0046630F">
        <w:rPr>
          <w:rFonts w:cstheme="minorHAnsi"/>
          <w:color w:val="EE0000"/>
          <w:sz w:val="24"/>
          <w:szCs w:val="24"/>
        </w:rPr>
        <w:t>IEEE Std 802.11ah</w:t>
      </w:r>
      <w:r w:rsidRPr="0046630F">
        <w:rPr>
          <w:rFonts w:cstheme="minorHAnsi"/>
          <w:color w:val="EE0000"/>
          <w:sz w:val="24"/>
          <w:szCs w:val="24"/>
          <w:lang w:eastAsia="ja-JP"/>
        </w:rPr>
        <w:t xml:space="preserve"> → IEEE Std 802.11 S1G</w:t>
      </w:r>
    </w:p>
    <w:p w14:paraId="7A9BC707" w14:textId="065A0F31" w:rsidR="00046044" w:rsidRPr="0046630F" w:rsidRDefault="00046044" w:rsidP="00046044">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Japan</w:t>
      </w:r>
    </w:p>
    <w:p w14:paraId="3C672725" w14:textId="6AED08D8" w:rsidR="00086EDA" w:rsidRPr="0046630F" w:rsidRDefault="00086EDA" w:rsidP="00086EDA">
      <w:pPr>
        <w:spacing w:line="240" w:lineRule="auto"/>
        <w:ind w:left="567"/>
        <w:rPr>
          <w:rFonts w:cstheme="minorHAnsi"/>
          <w:color w:val="EE0000"/>
          <w:sz w:val="24"/>
          <w:szCs w:val="24"/>
          <w:lang w:eastAsia="ja-JP"/>
        </w:rPr>
      </w:pPr>
      <w:r w:rsidRPr="00BE6A66">
        <w:rPr>
          <w:rFonts w:cstheme="minorHAnsi"/>
          <w:color w:val="0070C0"/>
          <w:sz w:val="24"/>
          <w:szCs w:val="24"/>
          <w:lang w:eastAsia="ja-JP"/>
        </w:rPr>
        <w:t xml:space="preserve">Add new ARIB standards </w:t>
      </w:r>
      <w:r w:rsidR="00CD23C1" w:rsidRPr="00BE6A66">
        <w:rPr>
          <w:rFonts w:cstheme="minorHAnsi"/>
          <w:color w:val="0070C0"/>
          <w:sz w:val="24"/>
          <w:szCs w:val="24"/>
          <w:lang w:eastAsia="ja-JP"/>
        </w:rPr>
        <w:t xml:space="preserve">that specify </w:t>
      </w:r>
      <w:r w:rsidRPr="00BE6A66">
        <w:rPr>
          <w:rFonts w:cstheme="minorHAnsi"/>
          <w:color w:val="0070C0"/>
          <w:sz w:val="24"/>
          <w:szCs w:val="24"/>
          <w:lang w:eastAsia="ja-JP"/>
        </w:rPr>
        <w:t>new S1G allocation</w:t>
      </w:r>
      <w:r w:rsidR="00CD23C1" w:rsidRPr="00BE6A66">
        <w:rPr>
          <w:rFonts w:cstheme="minorHAnsi"/>
          <w:color w:val="0070C0"/>
          <w:sz w:val="24"/>
          <w:szCs w:val="24"/>
          <w:lang w:eastAsia="ja-JP"/>
        </w:rPr>
        <w:t>s</w:t>
      </w:r>
    </w:p>
    <w:p w14:paraId="1762691A" w14:textId="70FF90D9" w:rsidR="00046044" w:rsidRPr="0046630F" w:rsidRDefault="00046044" w:rsidP="00046044">
      <w:pPr>
        <w:pStyle w:val="ListParagraph"/>
        <w:numPr>
          <w:ilvl w:val="1"/>
          <w:numId w:val="12"/>
        </w:numPr>
        <w:spacing w:line="240" w:lineRule="auto"/>
        <w:ind w:leftChars="0"/>
        <w:rPr>
          <w:rFonts w:cstheme="minorHAnsi"/>
          <w:color w:val="FFC000"/>
          <w:sz w:val="24"/>
          <w:szCs w:val="24"/>
          <w:lang w:eastAsia="ja-JP"/>
        </w:rPr>
      </w:pPr>
      <w:r w:rsidRPr="0046630F">
        <w:rPr>
          <w:rFonts w:cstheme="minorHAnsi"/>
          <w:color w:val="FFC000"/>
          <w:sz w:val="24"/>
          <w:szCs w:val="24"/>
          <w:lang w:eastAsia="ja-JP"/>
        </w:rPr>
        <w:t>Europe</w:t>
      </w:r>
    </w:p>
    <w:p w14:paraId="7558D20D" w14:textId="1A206236" w:rsidR="00025B68" w:rsidRPr="0046630F" w:rsidRDefault="00025B68" w:rsidP="00025B68">
      <w:pPr>
        <w:spacing w:line="240" w:lineRule="auto"/>
        <w:ind w:left="425"/>
        <w:rPr>
          <w:rFonts w:cstheme="minorHAnsi"/>
          <w:color w:val="FFC000"/>
          <w:sz w:val="24"/>
          <w:szCs w:val="24"/>
          <w:lang w:eastAsia="ja-JP"/>
        </w:rPr>
      </w:pPr>
      <w:r w:rsidRPr="0046630F">
        <w:rPr>
          <w:rFonts w:cstheme="minorHAnsi"/>
          <w:color w:val="FFC000"/>
          <w:sz w:val="24"/>
          <w:szCs w:val="24"/>
          <w:lang w:eastAsia="ja-JP"/>
        </w:rPr>
        <w:t xml:space="preserve">Any new S1G allocation in </w:t>
      </w:r>
      <w:r w:rsidR="00713722" w:rsidRPr="0046630F">
        <w:rPr>
          <w:rFonts w:cstheme="minorHAnsi"/>
          <w:color w:val="FFC000"/>
          <w:sz w:val="24"/>
          <w:szCs w:val="24"/>
          <w:lang w:eastAsia="ja-JP"/>
        </w:rPr>
        <w:t>Europe?</w:t>
      </w:r>
    </w:p>
    <w:p w14:paraId="4AED5240" w14:textId="73EE477F" w:rsidR="00046044" w:rsidRPr="0046630F" w:rsidRDefault="00046044" w:rsidP="00046044">
      <w:pPr>
        <w:pStyle w:val="ListParagraph"/>
        <w:numPr>
          <w:ilvl w:val="0"/>
          <w:numId w:val="12"/>
        </w:numPr>
        <w:spacing w:line="240" w:lineRule="auto"/>
        <w:ind w:leftChars="0"/>
        <w:rPr>
          <w:rFonts w:cstheme="minorHAnsi"/>
          <w:sz w:val="24"/>
          <w:szCs w:val="24"/>
          <w:lang w:eastAsia="ja-JP"/>
        </w:rPr>
      </w:pPr>
      <w:r w:rsidRPr="0046630F">
        <w:rPr>
          <w:rFonts w:cstheme="minorHAnsi"/>
          <w:sz w:val="24"/>
          <w:szCs w:val="24"/>
          <w:lang w:eastAsia="ja-JP"/>
        </w:rPr>
        <w:t xml:space="preserve">Coexistence mechanisms and issues of the </w:t>
      </w:r>
      <w:r w:rsidR="000E2C91">
        <w:rPr>
          <w:rFonts w:cstheme="minorHAnsi"/>
          <w:sz w:val="24"/>
          <w:szCs w:val="24"/>
          <w:lang w:eastAsia="ja-JP"/>
        </w:rPr>
        <w:t>S</w:t>
      </w:r>
      <w:r w:rsidRPr="0046630F">
        <w:rPr>
          <w:rFonts w:cstheme="minorHAnsi"/>
          <w:sz w:val="24"/>
          <w:szCs w:val="24"/>
          <w:lang w:eastAsia="ja-JP"/>
        </w:rPr>
        <w:t>ub-1 GHz frequency band system</w:t>
      </w:r>
    </w:p>
    <w:p w14:paraId="6E177A49" w14:textId="68AB2CCE" w:rsidR="00CB25EC" w:rsidRPr="0046630F" w:rsidRDefault="00CB25EC" w:rsidP="00250D89">
      <w:pPr>
        <w:pStyle w:val="ListParagraph"/>
        <w:numPr>
          <w:ilvl w:val="1"/>
          <w:numId w:val="12"/>
        </w:numPr>
        <w:spacing w:line="240" w:lineRule="auto"/>
        <w:ind w:leftChars="0"/>
        <w:rPr>
          <w:rFonts w:cstheme="minorHAnsi"/>
          <w:sz w:val="24"/>
          <w:szCs w:val="24"/>
          <w:lang w:eastAsia="ja-JP"/>
        </w:rPr>
      </w:pPr>
      <w:r w:rsidRPr="0046630F">
        <w:rPr>
          <w:rFonts w:cstheme="minorHAnsi"/>
          <w:color w:val="EE0000"/>
          <w:sz w:val="24"/>
          <w:szCs w:val="24"/>
          <w:lang w:eastAsia="ja-JP"/>
        </w:rPr>
        <w:t>Introduction</w:t>
      </w:r>
      <w:r w:rsidRPr="0046630F">
        <w:rPr>
          <w:rFonts w:cstheme="minorHAnsi"/>
          <w:sz w:val="24"/>
          <w:szCs w:val="24"/>
          <w:lang w:eastAsia="ja-JP"/>
        </w:rPr>
        <w:t xml:space="preserve"> </w:t>
      </w:r>
    </w:p>
    <w:p w14:paraId="1B472FC1" w14:textId="7A78B508" w:rsidR="008111F0" w:rsidRPr="0046630F" w:rsidRDefault="008111F0" w:rsidP="008111F0">
      <w:pPr>
        <w:spacing w:line="240" w:lineRule="auto"/>
        <w:ind w:firstLine="567"/>
        <w:rPr>
          <w:rFonts w:cstheme="minorHAnsi"/>
          <w:color w:val="EE0000"/>
          <w:sz w:val="24"/>
          <w:szCs w:val="24"/>
        </w:rPr>
      </w:pPr>
      <w:r w:rsidRPr="0046630F">
        <w:rPr>
          <w:rFonts w:cstheme="minorHAnsi"/>
          <w:color w:val="EE0000"/>
          <w:sz w:val="24"/>
          <w:szCs w:val="24"/>
          <w:lang w:eastAsia="ja-JP"/>
        </w:rPr>
        <w:t>IEEE Std 802.11ah → IEEE Std 802.11 S1G</w:t>
      </w:r>
      <w:r w:rsidRPr="0046630F">
        <w:rPr>
          <w:rFonts w:cstheme="minorHAnsi"/>
          <w:color w:val="EE0000"/>
          <w:sz w:val="24"/>
          <w:szCs w:val="24"/>
        </w:rPr>
        <w:t xml:space="preserve"> </w:t>
      </w:r>
    </w:p>
    <w:p w14:paraId="085FA992" w14:textId="03C5EF8B" w:rsidR="008111F0" w:rsidRPr="0046630F" w:rsidRDefault="008111F0" w:rsidP="008111F0">
      <w:pPr>
        <w:spacing w:line="240" w:lineRule="auto"/>
        <w:ind w:firstLine="567"/>
        <w:rPr>
          <w:rFonts w:cstheme="minorHAnsi"/>
          <w:sz w:val="24"/>
          <w:szCs w:val="24"/>
          <w:lang w:eastAsia="ja-JP"/>
        </w:rPr>
      </w:pPr>
      <w:r w:rsidRPr="0046630F">
        <w:rPr>
          <w:rFonts w:cstheme="minorHAnsi"/>
          <w:color w:val="EE0000"/>
          <w:sz w:val="24"/>
          <w:szCs w:val="24"/>
          <w:lang w:eastAsia="ja-JP"/>
        </w:rPr>
        <w:t>IEEE Std 802.15.4g → IEEE Std 802.15.4 SUN</w:t>
      </w:r>
    </w:p>
    <w:p w14:paraId="58C30E9A" w14:textId="77777777" w:rsidR="008111F0" w:rsidRPr="0046630F" w:rsidRDefault="00CB25EC" w:rsidP="00250D89">
      <w:pPr>
        <w:pStyle w:val="ListParagraph"/>
        <w:numPr>
          <w:ilvl w:val="1"/>
          <w:numId w:val="12"/>
        </w:numPr>
        <w:spacing w:line="240" w:lineRule="auto"/>
        <w:ind w:leftChars="0"/>
        <w:rPr>
          <w:rFonts w:cstheme="minorHAnsi"/>
          <w:sz w:val="24"/>
          <w:szCs w:val="24"/>
          <w:lang w:eastAsia="ja-JP"/>
        </w:rPr>
      </w:pPr>
      <w:r w:rsidRPr="0046630F">
        <w:rPr>
          <w:rFonts w:cstheme="minorHAnsi"/>
          <w:color w:val="EE0000"/>
          <w:sz w:val="24"/>
          <w:szCs w:val="24"/>
          <w:lang w:eastAsia="ja-JP"/>
        </w:rPr>
        <w:t>IEEE Std 802.11</w:t>
      </w:r>
      <w:r w:rsidR="008111F0" w:rsidRPr="0046630F">
        <w:rPr>
          <w:rFonts w:cstheme="minorHAnsi"/>
          <w:color w:val="EE0000"/>
          <w:sz w:val="24"/>
          <w:szCs w:val="24"/>
          <w:lang w:eastAsia="ja-JP"/>
        </w:rPr>
        <w:t>ah</w:t>
      </w:r>
      <w:r w:rsidRPr="0046630F">
        <w:rPr>
          <w:rFonts w:cstheme="minorHAnsi"/>
          <w:color w:val="EE0000"/>
          <w:sz w:val="24"/>
          <w:szCs w:val="24"/>
          <w:lang w:eastAsia="ja-JP"/>
        </w:rPr>
        <w:t xml:space="preserve"> coexistence mechanisms</w:t>
      </w:r>
    </w:p>
    <w:p w14:paraId="15BB3BC2" w14:textId="5B834FE2" w:rsidR="00CB25EC" w:rsidRPr="0046630F" w:rsidRDefault="00CB25EC" w:rsidP="008111F0">
      <w:pPr>
        <w:spacing w:line="240" w:lineRule="auto"/>
        <w:ind w:left="567"/>
        <w:rPr>
          <w:rFonts w:cstheme="minorHAnsi"/>
          <w:sz w:val="24"/>
          <w:szCs w:val="24"/>
          <w:lang w:eastAsia="ja-JP"/>
        </w:rPr>
      </w:pPr>
      <w:r w:rsidRPr="0046630F">
        <w:rPr>
          <w:rFonts w:cstheme="minorHAnsi"/>
          <w:sz w:val="24"/>
          <w:szCs w:val="24"/>
          <w:lang w:eastAsia="ja-JP"/>
        </w:rPr>
        <w:t xml:space="preserve"> </w:t>
      </w:r>
      <w:r w:rsidR="008111F0" w:rsidRPr="0046630F">
        <w:rPr>
          <w:rFonts w:cstheme="minorHAnsi"/>
          <w:color w:val="EE0000"/>
          <w:sz w:val="24"/>
          <w:szCs w:val="24"/>
          <w:lang w:eastAsia="ja-JP"/>
        </w:rPr>
        <w:t>IEEE Std 802.11ah → IEEE Std 802.11 S1G</w:t>
      </w:r>
    </w:p>
    <w:p w14:paraId="4AF0310E" w14:textId="00849D27" w:rsidR="00CB25EC" w:rsidRPr="0046630F" w:rsidRDefault="00CB25EC" w:rsidP="00250D89">
      <w:pPr>
        <w:pStyle w:val="ListParagraph"/>
        <w:numPr>
          <w:ilvl w:val="1"/>
          <w:numId w:val="12"/>
        </w:numPr>
        <w:spacing w:line="240" w:lineRule="auto"/>
        <w:ind w:leftChars="0"/>
        <w:rPr>
          <w:rFonts w:cstheme="minorHAnsi"/>
          <w:sz w:val="24"/>
          <w:szCs w:val="24"/>
          <w:lang w:eastAsia="ja-JP"/>
        </w:rPr>
      </w:pPr>
      <w:r w:rsidRPr="0046630F">
        <w:rPr>
          <w:rFonts w:cstheme="minorHAnsi"/>
          <w:color w:val="EE0000"/>
          <w:sz w:val="24"/>
          <w:szCs w:val="24"/>
          <w:lang w:eastAsia="ja-JP"/>
        </w:rPr>
        <w:t>IEEE Std 802.15.4g coexistence mechanisms</w:t>
      </w:r>
    </w:p>
    <w:p w14:paraId="23E876FD" w14:textId="579C6745" w:rsidR="008111F0" w:rsidRPr="0046630F" w:rsidRDefault="008111F0" w:rsidP="008111F0">
      <w:pPr>
        <w:spacing w:line="240" w:lineRule="auto"/>
        <w:ind w:left="567"/>
        <w:rPr>
          <w:rFonts w:cstheme="minorHAnsi"/>
          <w:color w:val="EE0000"/>
          <w:sz w:val="24"/>
          <w:szCs w:val="24"/>
          <w:lang w:eastAsia="ja-JP"/>
        </w:rPr>
      </w:pPr>
      <w:r w:rsidRPr="0046630F">
        <w:rPr>
          <w:rFonts w:cstheme="minorHAnsi"/>
          <w:color w:val="EE0000"/>
          <w:sz w:val="24"/>
          <w:szCs w:val="24"/>
        </w:rPr>
        <w:t>IEEE Std 802.15.4g</w:t>
      </w:r>
      <w:r w:rsidRPr="0046630F">
        <w:rPr>
          <w:rFonts w:cstheme="minorHAnsi"/>
          <w:color w:val="EE0000"/>
          <w:sz w:val="24"/>
          <w:szCs w:val="24"/>
          <w:lang w:eastAsia="ja-JP"/>
        </w:rPr>
        <w:t xml:space="preserve"> → IEEE Std 802.15.4 SUN</w:t>
      </w:r>
    </w:p>
    <w:p w14:paraId="05AB861B" w14:textId="7D5DA092" w:rsidR="008111F0" w:rsidRPr="0046630F" w:rsidRDefault="008111F0" w:rsidP="008111F0">
      <w:pPr>
        <w:spacing w:line="240" w:lineRule="auto"/>
        <w:ind w:left="567"/>
        <w:rPr>
          <w:rFonts w:cstheme="minorHAnsi"/>
          <w:color w:val="0070C0"/>
          <w:sz w:val="24"/>
          <w:szCs w:val="24"/>
          <w:lang w:eastAsia="ja-JP"/>
        </w:rPr>
      </w:pPr>
      <w:r w:rsidRPr="0046630F">
        <w:rPr>
          <w:rFonts w:cstheme="minorHAnsi"/>
          <w:color w:val="0070C0"/>
          <w:sz w:val="24"/>
          <w:szCs w:val="24"/>
          <w:lang w:eastAsia="ja-JP"/>
        </w:rPr>
        <w:t xml:space="preserve">Add </w:t>
      </w:r>
      <w:r w:rsidR="00CD23C1" w:rsidRPr="0046630F">
        <w:rPr>
          <w:rFonts w:cstheme="minorHAnsi"/>
          <w:color w:val="0070C0"/>
          <w:sz w:val="24"/>
          <w:szCs w:val="24"/>
          <w:lang w:eastAsia="ja-JP"/>
        </w:rPr>
        <w:t>S</w:t>
      </w:r>
      <w:r w:rsidRPr="0046630F">
        <w:rPr>
          <w:rFonts w:cstheme="minorHAnsi"/>
          <w:color w:val="0070C0"/>
          <w:sz w:val="24"/>
          <w:szCs w:val="24"/>
          <w:lang w:eastAsia="ja-JP"/>
        </w:rPr>
        <w:t xml:space="preserve">uspendable CSMA/CA </w:t>
      </w:r>
      <w:r w:rsidR="00CD23C1" w:rsidRPr="0046630F">
        <w:rPr>
          <w:rFonts w:cstheme="minorHAnsi"/>
          <w:color w:val="0070C0"/>
          <w:sz w:val="24"/>
          <w:szCs w:val="24"/>
          <w:lang w:eastAsia="ja-JP"/>
        </w:rPr>
        <w:t xml:space="preserve">specified </w:t>
      </w:r>
      <w:r w:rsidRPr="0046630F">
        <w:rPr>
          <w:rFonts w:cstheme="minorHAnsi"/>
          <w:color w:val="0070C0"/>
          <w:sz w:val="24"/>
          <w:szCs w:val="24"/>
          <w:lang w:eastAsia="ja-JP"/>
        </w:rPr>
        <w:t>in IEEE Std 802.15.4-2024</w:t>
      </w:r>
    </w:p>
    <w:p w14:paraId="7B96CD09" w14:textId="22AD25DD" w:rsidR="00CB25EC" w:rsidRPr="0046630F" w:rsidRDefault="00250D89" w:rsidP="00250D89">
      <w:pPr>
        <w:pStyle w:val="ListParagraph"/>
        <w:numPr>
          <w:ilvl w:val="1"/>
          <w:numId w:val="12"/>
        </w:numPr>
        <w:spacing w:line="240" w:lineRule="auto"/>
        <w:ind w:leftChars="0"/>
        <w:rPr>
          <w:rFonts w:cstheme="minorHAnsi"/>
          <w:color w:val="FFC000"/>
          <w:sz w:val="24"/>
          <w:szCs w:val="24"/>
          <w:lang w:eastAsia="ja-JP"/>
        </w:rPr>
      </w:pPr>
      <w:r w:rsidRPr="0046630F">
        <w:rPr>
          <w:rFonts w:cstheme="minorHAnsi"/>
          <w:color w:val="FFC000"/>
          <w:sz w:val="24"/>
          <w:szCs w:val="24"/>
          <w:lang w:eastAsia="ja-JP"/>
        </w:rPr>
        <w:t>I</w:t>
      </w:r>
      <w:r w:rsidR="00CB25EC" w:rsidRPr="0046630F">
        <w:rPr>
          <w:rFonts w:cstheme="minorHAnsi"/>
          <w:color w:val="FFC000"/>
          <w:sz w:val="24"/>
          <w:szCs w:val="24"/>
          <w:lang w:eastAsia="ja-JP"/>
        </w:rPr>
        <w:t>EEE Std 802.15.4w coexistence mechanisms</w:t>
      </w:r>
    </w:p>
    <w:p w14:paraId="4E38D64A" w14:textId="28F33933" w:rsidR="008111F0" w:rsidRPr="0046630F" w:rsidRDefault="008111F0" w:rsidP="008111F0">
      <w:pPr>
        <w:spacing w:line="240" w:lineRule="auto"/>
        <w:ind w:left="567"/>
        <w:rPr>
          <w:rFonts w:cstheme="minorHAnsi"/>
          <w:sz w:val="24"/>
          <w:szCs w:val="24"/>
          <w:lang w:eastAsia="ja-JP"/>
        </w:rPr>
      </w:pPr>
      <w:r w:rsidRPr="0046630F">
        <w:rPr>
          <w:rFonts w:cstheme="minorHAnsi"/>
          <w:color w:val="FFC000"/>
          <w:sz w:val="24"/>
          <w:szCs w:val="24"/>
          <w:lang w:eastAsia="ja-JP"/>
        </w:rPr>
        <w:t>IEEE Std 802.15.4w -&gt; IEEE Std 802.15.4</w:t>
      </w:r>
      <w:r w:rsidR="00CD23C1" w:rsidRPr="0046630F">
        <w:rPr>
          <w:rFonts w:cstheme="minorHAnsi"/>
          <w:color w:val="FFC000"/>
          <w:sz w:val="24"/>
          <w:szCs w:val="24"/>
          <w:lang w:eastAsia="ja-JP"/>
        </w:rPr>
        <w:t xml:space="preserve"> LECIM PHY</w:t>
      </w:r>
      <w:r w:rsidRPr="0046630F">
        <w:rPr>
          <w:rFonts w:cstheme="minorHAnsi"/>
          <w:color w:val="FFC000"/>
          <w:sz w:val="24"/>
          <w:szCs w:val="24"/>
          <w:lang w:eastAsia="ja-JP"/>
        </w:rPr>
        <w:t>?</w:t>
      </w:r>
    </w:p>
    <w:p w14:paraId="6344C223" w14:textId="666097D1" w:rsidR="00CB25EC" w:rsidRPr="0046630F" w:rsidRDefault="00CB25EC" w:rsidP="00250D89">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LoRa coexistence mechanisms</w:t>
      </w:r>
    </w:p>
    <w:p w14:paraId="5FD899E5" w14:textId="67924934" w:rsidR="00CB25EC" w:rsidRPr="0046630F" w:rsidRDefault="00CB25EC" w:rsidP="00250D89">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Sigfox coexistence mechanisms</w:t>
      </w:r>
    </w:p>
    <w:p w14:paraId="1394D696" w14:textId="4E744FF9" w:rsidR="00CB25EC" w:rsidRPr="0046630F" w:rsidRDefault="00CB25EC" w:rsidP="00250D89">
      <w:pPr>
        <w:pStyle w:val="ListParagraph"/>
        <w:numPr>
          <w:ilvl w:val="1"/>
          <w:numId w:val="12"/>
        </w:numPr>
        <w:spacing w:line="240" w:lineRule="auto"/>
        <w:ind w:leftChars="0"/>
        <w:rPr>
          <w:rFonts w:cstheme="minorHAnsi"/>
          <w:sz w:val="24"/>
          <w:szCs w:val="24"/>
          <w:lang w:eastAsia="ja-JP"/>
        </w:rPr>
      </w:pPr>
      <w:r w:rsidRPr="0046630F">
        <w:rPr>
          <w:rFonts w:cstheme="minorHAnsi"/>
          <w:sz w:val="24"/>
          <w:szCs w:val="24"/>
          <w:lang w:eastAsia="ja-JP"/>
        </w:rPr>
        <w:t xml:space="preserve">Noise and interference measurement in </w:t>
      </w:r>
      <w:r w:rsidR="000E2C91">
        <w:rPr>
          <w:rFonts w:cstheme="minorHAnsi"/>
          <w:sz w:val="24"/>
          <w:szCs w:val="24"/>
          <w:lang w:eastAsia="ja-JP"/>
        </w:rPr>
        <w:t>the S</w:t>
      </w:r>
      <w:r w:rsidRPr="0046630F">
        <w:rPr>
          <w:rFonts w:cstheme="minorHAnsi"/>
          <w:sz w:val="24"/>
          <w:szCs w:val="24"/>
          <w:lang w:eastAsia="ja-JP"/>
        </w:rPr>
        <w:t>ub-1 GHz bands</w:t>
      </w:r>
    </w:p>
    <w:p w14:paraId="2740BCCA" w14:textId="6367C7AB" w:rsidR="00F716DF" w:rsidRPr="0046630F" w:rsidRDefault="00CB25EC" w:rsidP="00F716DF">
      <w:pPr>
        <w:pStyle w:val="ListParagraph"/>
        <w:numPr>
          <w:ilvl w:val="2"/>
          <w:numId w:val="12"/>
        </w:numPr>
        <w:ind w:leftChars="0"/>
        <w:rPr>
          <w:rFonts w:cstheme="minorHAnsi"/>
          <w:color w:val="EE0000"/>
          <w:sz w:val="24"/>
          <w:szCs w:val="24"/>
          <w:lang w:eastAsia="ja-JP"/>
        </w:rPr>
      </w:pPr>
      <w:r w:rsidRPr="0046630F">
        <w:rPr>
          <w:rFonts w:cstheme="minorHAnsi"/>
          <w:color w:val="EE0000"/>
          <w:sz w:val="24"/>
          <w:szCs w:val="24"/>
          <w:lang w:eastAsia="ja-JP"/>
        </w:rPr>
        <w:t>Introduction</w:t>
      </w:r>
    </w:p>
    <w:p w14:paraId="4AE910CD" w14:textId="3B473944" w:rsidR="008111F0" w:rsidRPr="0046630F" w:rsidRDefault="008111F0" w:rsidP="008111F0">
      <w:pPr>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404A385F" w14:textId="05A6A18B" w:rsidR="008111F0" w:rsidRPr="0046630F" w:rsidRDefault="008111F0" w:rsidP="008111F0">
      <w:pPr>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1E27BC3F" w14:textId="65E1FC79" w:rsidR="00CB25EC" w:rsidRPr="0046630F" w:rsidRDefault="00CB25EC" w:rsidP="00250D89">
      <w:pPr>
        <w:pStyle w:val="ListParagraph"/>
        <w:numPr>
          <w:ilvl w:val="2"/>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920 MHz band measurements in Japan</w:t>
      </w:r>
    </w:p>
    <w:p w14:paraId="484A5CB9" w14:textId="02190D48" w:rsidR="00AB0376" w:rsidRPr="0046630F" w:rsidRDefault="00AB0376" w:rsidP="00AB0376">
      <w:pPr>
        <w:spacing w:line="240" w:lineRule="auto"/>
        <w:ind w:left="709"/>
        <w:rPr>
          <w:rFonts w:cstheme="minorHAnsi"/>
          <w:color w:val="EE0000"/>
          <w:sz w:val="24"/>
          <w:szCs w:val="24"/>
          <w:lang w:eastAsia="ja-JP"/>
        </w:rPr>
      </w:pPr>
      <w:bookmarkStart w:id="5" w:name="_Hlk202430892"/>
      <w:r w:rsidRPr="0046630F">
        <w:rPr>
          <w:rFonts w:cstheme="minorHAnsi"/>
          <w:color w:val="EE0000"/>
          <w:sz w:val="24"/>
          <w:szCs w:val="24"/>
          <w:lang w:eastAsia="ja-JP"/>
        </w:rPr>
        <w:t>IEEE Std 802.11ah-2016 → IEEE Std 802.11 S1G</w:t>
      </w:r>
    </w:p>
    <w:p w14:paraId="1B495DF9" w14:textId="47BEC82C" w:rsidR="00AB0376" w:rsidRPr="0046630F" w:rsidRDefault="00AB0376" w:rsidP="00AB0376">
      <w:pPr>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bookmarkEnd w:id="5"/>
    <w:p w14:paraId="3386066B" w14:textId="67E666DF" w:rsidR="00AB0376" w:rsidRPr="0046630F" w:rsidRDefault="00AB0376" w:rsidP="00AB0376">
      <w:pPr>
        <w:spacing w:line="240" w:lineRule="auto"/>
        <w:ind w:left="709"/>
        <w:rPr>
          <w:rFonts w:cstheme="minorHAnsi"/>
          <w:color w:val="0070C0"/>
          <w:sz w:val="24"/>
          <w:szCs w:val="24"/>
          <w:lang w:eastAsia="ja-JP"/>
        </w:rPr>
      </w:pPr>
      <w:r w:rsidRPr="0046630F">
        <w:rPr>
          <w:rFonts w:cstheme="minorHAnsi"/>
          <w:color w:val="0070C0"/>
          <w:sz w:val="24"/>
          <w:szCs w:val="24"/>
          <w:lang w:eastAsia="ja-JP"/>
        </w:rPr>
        <w:t xml:space="preserve">Add new measurement </w:t>
      </w:r>
      <w:r w:rsidR="0001277F">
        <w:rPr>
          <w:rFonts w:cstheme="minorHAnsi"/>
          <w:color w:val="0070C0"/>
          <w:sz w:val="24"/>
          <w:szCs w:val="24"/>
          <w:lang w:eastAsia="ja-JP"/>
        </w:rPr>
        <w:t>sy</w:t>
      </w:r>
      <w:r w:rsidR="000E2C91">
        <w:rPr>
          <w:rFonts w:cstheme="minorHAnsi"/>
          <w:color w:val="0070C0"/>
          <w:sz w:val="24"/>
          <w:szCs w:val="24"/>
          <w:lang w:eastAsia="ja-JP"/>
        </w:rPr>
        <w:t>stem setup</w:t>
      </w:r>
      <w:r w:rsidR="0001277F">
        <w:rPr>
          <w:rFonts w:cstheme="minorHAnsi"/>
          <w:color w:val="0070C0"/>
          <w:sz w:val="24"/>
          <w:szCs w:val="24"/>
          <w:lang w:eastAsia="ja-JP"/>
        </w:rPr>
        <w:t xml:space="preserve">, </w:t>
      </w:r>
      <w:r w:rsidR="00B80818">
        <w:rPr>
          <w:rFonts w:cstheme="minorHAnsi"/>
          <w:color w:val="0070C0"/>
          <w:sz w:val="24"/>
          <w:szCs w:val="24"/>
          <w:lang w:eastAsia="ja-JP"/>
        </w:rPr>
        <w:t xml:space="preserve">measurement </w:t>
      </w:r>
      <w:r w:rsidR="0001277F">
        <w:rPr>
          <w:rFonts w:cstheme="minorHAnsi"/>
          <w:color w:val="0070C0"/>
          <w:sz w:val="24"/>
          <w:szCs w:val="24"/>
          <w:lang w:eastAsia="ja-JP"/>
        </w:rPr>
        <w:t>results, and</w:t>
      </w:r>
      <w:r w:rsidR="000E2C91">
        <w:rPr>
          <w:rFonts w:cstheme="minorHAnsi"/>
          <w:color w:val="0070C0"/>
          <w:sz w:val="24"/>
          <w:szCs w:val="24"/>
          <w:lang w:eastAsia="ja-JP"/>
        </w:rPr>
        <w:t xml:space="preserve"> </w:t>
      </w:r>
      <w:r w:rsidR="009C5E70">
        <w:rPr>
          <w:rFonts w:cstheme="minorHAnsi"/>
          <w:color w:val="0070C0"/>
          <w:sz w:val="24"/>
          <w:szCs w:val="24"/>
          <w:lang w:eastAsia="ja-JP"/>
        </w:rPr>
        <w:t xml:space="preserve">expected </w:t>
      </w:r>
      <w:r w:rsidR="008C250E">
        <w:rPr>
          <w:rFonts w:cstheme="minorHAnsi"/>
          <w:color w:val="0070C0"/>
          <w:sz w:val="24"/>
          <w:szCs w:val="24"/>
          <w:lang w:eastAsia="ja-JP"/>
        </w:rPr>
        <w:t xml:space="preserve">coexistence </w:t>
      </w:r>
      <w:r w:rsidR="009C5E70">
        <w:rPr>
          <w:rFonts w:cstheme="minorHAnsi"/>
          <w:color w:val="0070C0"/>
          <w:sz w:val="24"/>
          <w:szCs w:val="24"/>
          <w:lang w:eastAsia="ja-JP"/>
        </w:rPr>
        <w:t>impact.</w:t>
      </w:r>
    </w:p>
    <w:p w14:paraId="7467CA95" w14:textId="77777777" w:rsidR="00AB0376" w:rsidRPr="0046630F" w:rsidRDefault="00CB25EC" w:rsidP="00250D89">
      <w:pPr>
        <w:pStyle w:val="ListParagraph"/>
        <w:numPr>
          <w:ilvl w:val="2"/>
          <w:numId w:val="12"/>
        </w:numPr>
        <w:spacing w:line="240" w:lineRule="auto"/>
        <w:ind w:leftChars="0"/>
        <w:rPr>
          <w:rFonts w:cstheme="minorHAnsi"/>
          <w:sz w:val="24"/>
          <w:szCs w:val="24"/>
          <w:lang w:eastAsia="ja-JP"/>
        </w:rPr>
      </w:pPr>
      <w:r w:rsidRPr="0046630F">
        <w:rPr>
          <w:rFonts w:cstheme="minorHAnsi"/>
          <w:color w:val="FFC000"/>
          <w:sz w:val="24"/>
          <w:szCs w:val="24"/>
          <w:lang w:eastAsia="ja-JP"/>
        </w:rPr>
        <w:t>868 MHz band measurement in Europe</w:t>
      </w:r>
    </w:p>
    <w:p w14:paraId="756D88C9" w14:textId="1799036B" w:rsidR="00CB25EC" w:rsidRPr="0046630F" w:rsidRDefault="00AB0376" w:rsidP="00AB0376">
      <w:pPr>
        <w:spacing w:line="240" w:lineRule="auto"/>
        <w:ind w:left="567"/>
        <w:rPr>
          <w:rFonts w:cstheme="minorHAnsi"/>
          <w:sz w:val="24"/>
          <w:szCs w:val="24"/>
          <w:lang w:eastAsia="ja-JP"/>
        </w:rPr>
      </w:pPr>
      <w:r w:rsidRPr="0046630F">
        <w:rPr>
          <w:rFonts w:cstheme="minorHAnsi"/>
          <w:color w:val="FFC000"/>
          <w:sz w:val="24"/>
          <w:szCs w:val="24"/>
          <w:lang w:eastAsia="ja-JP"/>
        </w:rPr>
        <w:t>Any new measurement in Europe?</w:t>
      </w:r>
      <w:r w:rsidR="00CB25EC" w:rsidRPr="0046630F">
        <w:rPr>
          <w:rFonts w:cstheme="minorHAnsi"/>
          <w:color w:val="FFC000"/>
          <w:sz w:val="24"/>
          <w:szCs w:val="24"/>
          <w:lang w:eastAsia="ja-JP"/>
        </w:rPr>
        <w:t xml:space="preserve"> </w:t>
      </w:r>
    </w:p>
    <w:p w14:paraId="0625874D" w14:textId="299F9E6D" w:rsidR="00CB25EC" w:rsidRPr="0046630F" w:rsidRDefault="00CB25EC" w:rsidP="00250D89">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Coexistence performance of IEEE Std 802.11ah and IEEE Std 802.15.4g</w:t>
      </w:r>
    </w:p>
    <w:p w14:paraId="6F03C81D" w14:textId="01829207" w:rsidR="00D209E0" w:rsidRPr="0046630F" w:rsidRDefault="00D209E0" w:rsidP="00D209E0">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5DD44940" w14:textId="7B540513" w:rsidR="00D209E0" w:rsidRPr="0046630F" w:rsidRDefault="00D209E0" w:rsidP="00D209E0">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68C4473F" w14:textId="23304478" w:rsidR="00CB25EC" w:rsidRPr="0046630F" w:rsidRDefault="00CB25EC" w:rsidP="00250D89">
      <w:pPr>
        <w:pStyle w:val="ListParagraph"/>
        <w:numPr>
          <w:ilvl w:val="2"/>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Data packet delivery rate</w:t>
      </w:r>
    </w:p>
    <w:p w14:paraId="6D2E4E6D" w14:textId="3A139123" w:rsidR="00D209E0" w:rsidRPr="0046630F" w:rsidRDefault="00D209E0" w:rsidP="00D209E0">
      <w:pPr>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4A2954AF" w14:textId="56D62697" w:rsidR="00D209E0" w:rsidRPr="0046630F" w:rsidRDefault="00D209E0" w:rsidP="00D209E0">
      <w:pPr>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0D556F00" w14:textId="390BA8D1" w:rsidR="00C03712" w:rsidRPr="0046630F" w:rsidRDefault="00C03712" w:rsidP="00D209E0">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FSK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1MHz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6664A1E2" w14:textId="435CB3AE" w:rsidR="00C03712" w:rsidRPr="0046630F" w:rsidRDefault="00C03712" w:rsidP="00D209E0">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FSK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4MHz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without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60FA2179" w14:textId="654A3E34" w:rsidR="00C03712" w:rsidRPr="0046630F" w:rsidRDefault="00C03712" w:rsidP="00D209E0">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FSK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4MHz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77992197" w14:textId="1C7E292F" w:rsidR="00C03712" w:rsidRPr="0046630F" w:rsidRDefault="00C03712" w:rsidP="00C03712">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OFDM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1MHz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without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3824D200" w14:textId="7BD4D2DF" w:rsidR="00C03712" w:rsidRPr="0046630F" w:rsidRDefault="00C03712" w:rsidP="00C03712">
      <w:pPr>
        <w:spacing w:line="240" w:lineRule="auto"/>
        <w:ind w:left="709"/>
        <w:rPr>
          <w:rFonts w:cstheme="minorHAnsi"/>
          <w:color w:val="0070C0"/>
          <w:sz w:val="24"/>
          <w:szCs w:val="24"/>
          <w:lang w:eastAsia="ja-JP"/>
        </w:rPr>
      </w:pPr>
      <w:r w:rsidRPr="0046630F">
        <w:rPr>
          <w:rFonts w:cstheme="minorHAnsi"/>
          <w:color w:val="0070C0"/>
          <w:sz w:val="24"/>
          <w:szCs w:val="24"/>
          <w:lang w:eastAsia="ja-JP"/>
        </w:rPr>
        <w:t>1Add results for IEEE 802.15.4 SUN OFDM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1MHz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540B44EC" w14:textId="65335985" w:rsidR="00C03712" w:rsidRPr="0046630F" w:rsidRDefault="00C03712" w:rsidP="00C03712">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OFDM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4MHz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without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011314A2" w14:textId="1B6BD9C8" w:rsidR="00C03712" w:rsidRPr="0046630F" w:rsidRDefault="00C03712" w:rsidP="00C03712">
      <w:pPr>
        <w:spacing w:line="240" w:lineRule="auto"/>
        <w:ind w:left="709"/>
        <w:rPr>
          <w:rFonts w:cstheme="minorHAnsi"/>
          <w:color w:val="EE0000"/>
          <w:sz w:val="24"/>
          <w:szCs w:val="24"/>
          <w:lang w:eastAsia="ja-JP"/>
        </w:rPr>
      </w:pPr>
      <w:r w:rsidRPr="0046630F">
        <w:rPr>
          <w:rFonts w:cstheme="minorHAnsi"/>
          <w:color w:val="0070C0"/>
          <w:sz w:val="24"/>
          <w:szCs w:val="24"/>
          <w:lang w:eastAsia="ja-JP"/>
        </w:rPr>
        <w:t>1Add results for IEEE 802.15.4 SUN OFDM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4MHz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529792F9" w14:textId="0DBF840B" w:rsidR="00CB25EC" w:rsidRPr="0046630F" w:rsidRDefault="00CB25EC" w:rsidP="00250D89">
      <w:pPr>
        <w:pStyle w:val="ListParagraph"/>
        <w:numPr>
          <w:ilvl w:val="2"/>
          <w:numId w:val="12"/>
        </w:numPr>
        <w:spacing w:line="240" w:lineRule="auto"/>
        <w:ind w:leftChars="0"/>
        <w:rPr>
          <w:rFonts w:cstheme="minorHAnsi"/>
          <w:sz w:val="24"/>
          <w:szCs w:val="24"/>
          <w:lang w:eastAsia="ja-JP"/>
        </w:rPr>
      </w:pPr>
      <w:r w:rsidRPr="0046630F">
        <w:rPr>
          <w:rFonts w:cstheme="minorHAnsi"/>
          <w:color w:val="EE0000"/>
          <w:sz w:val="24"/>
          <w:szCs w:val="24"/>
          <w:lang w:eastAsia="ja-JP"/>
        </w:rPr>
        <w:t>Data packet latency</w:t>
      </w:r>
    </w:p>
    <w:p w14:paraId="47B4F932" w14:textId="36664E70" w:rsidR="00D209E0" w:rsidRPr="0046630F" w:rsidRDefault="00D209E0" w:rsidP="00D209E0">
      <w:pPr>
        <w:spacing w:line="240" w:lineRule="auto"/>
        <w:ind w:left="709"/>
        <w:rPr>
          <w:rFonts w:cstheme="minorHAnsi"/>
          <w:color w:val="EE0000"/>
          <w:sz w:val="24"/>
          <w:szCs w:val="24"/>
          <w:lang w:eastAsia="ja-JP"/>
        </w:rPr>
      </w:pPr>
      <w:bookmarkStart w:id="6" w:name="_Hlk202449133"/>
      <w:r w:rsidRPr="0046630F">
        <w:rPr>
          <w:rFonts w:cstheme="minorHAnsi"/>
          <w:color w:val="EE0000"/>
          <w:sz w:val="24"/>
          <w:szCs w:val="24"/>
          <w:lang w:eastAsia="ja-JP"/>
        </w:rPr>
        <w:t>IEEE Std 802.11ah → IEEE Std 802.11 S1G</w:t>
      </w:r>
    </w:p>
    <w:p w14:paraId="56CB8931" w14:textId="4A616A25" w:rsidR="00D209E0" w:rsidRPr="0046630F" w:rsidRDefault="00D209E0" w:rsidP="00D209E0">
      <w:pPr>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bookmarkEnd w:id="6"/>
    <w:p w14:paraId="404A7F6A" w14:textId="5C560E86" w:rsidR="00C03712" w:rsidRPr="0046630F" w:rsidRDefault="00C03712" w:rsidP="00C03712">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FSK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1MHz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0506DF0D" w14:textId="54942581" w:rsidR="00C03712" w:rsidRPr="0046630F" w:rsidRDefault="00C03712" w:rsidP="00C03712">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FSK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4MHz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without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73A7AB85" w14:textId="1F1510A7" w:rsidR="00C03712" w:rsidRPr="0046630F" w:rsidRDefault="00C03712" w:rsidP="00C03712">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FSK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4MHz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026BF732" w14:textId="7685B60F" w:rsidR="00C03712" w:rsidRPr="0046630F" w:rsidRDefault="00C03712" w:rsidP="00C03712">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OFDM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1MHz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without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02F6DF9B" w14:textId="4055C497" w:rsidR="00C03712" w:rsidRPr="0046630F" w:rsidRDefault="00C03712" w:rsidP="00C03712">
      <w:pPr>
        <w:spacing w:line="240" w:lineRule="auto"/>
        <w:ind w:left="709"/>
        <w:rPr>
          <w:rFonts w:cstheme="minorHAnsi"/>
          <w:color w:val="0070C0"/>
          <w:sz w:val="24"/>
          <w:szCs w:val="24"/>
          <w:lang w:eastAsia="ja-JP"/>
        </w:rPr>
      </w:pPr>
      <w:r w:rsidRPr="0046630F">
        <w:rPr>
          <w:rFonts w:cstheme="minorHAnsi"/>
          <w:color w:val="0070C0"/>
          <w:sz w:val="24"/>
          <w:szCs w:val="24"/>
          <w:lang w:eastAsia="ja-JP"/>
        </w:rPr>
        <w:t>1Add results for IEEE 802.15.4 SUN OFDM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1MHz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53ECF7C1" w14:textId="4E6DD19A" w:rsidR="00C03712" w:rsidRPr="0046630F" w:rsidRDefault="00C03712" w:rsidP="00C03712">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results for IEEE 802.15.4 SUN OFDM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4MHz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without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77562EB3" w14:textId="651409DC" w:rsidR="00C03712" w:rsidRPr="0046630F" w:rsidRDefault="00C03712" w:rsidP="00C03712">
      <w:pPr>
        <w:spacing w:line="240" w:lineRule="auto"/>
        <w:ind w:left="709"/>
        <w:rPr>
          <w:rFonts w:cstheme="minorHAnsi"/>
          <w:sz w:val="24"/>
          <w:szCs w:val="24"/>
          <w:lang w:eastAsia="ja-JP"/>
        </w:rPr>
      </w:pPr>
      <w:r w:rsidRPr="0046630F">
        <w:rPr>
          <w:rFonts w:cstheme="minorHAnsi"/>
          <w:color w:val="0070C0"/>
          <w:sz w:val="24"/>
          <w:szCs w:val="24"/>
          <w:lang w:eastAsia="ja-JP"/>
        </w:rPr>
        <w:t>1Add results for IEEE 802.15.4 SUN OFDM PHY</w:t>
      </w:r>
      <w:r w:rsidR="008D046F" w:rsidRPr="0046630F">
        <w:rPr>
          <w:rFonts w:cstheme="minorHAnsi"/>
          <w:color w:val="0070C0"/>
          <w:sz w:val="24"/>
          <w:szCs w:val="24"/>
          <w:lang w:eastAsia="ja-JP"/>
        </w:rPr>
        <w:t xml:space="preserve"> (4kHz channel)</w:t>
      </w:r>
      <w:r w:rsidRPr="0046630F">
        <w:rPr>
          <w:rFonts w:cstheme="minorHAnsi"/>
          <w:color w:val="0070C0"/>
          <w:sz w:val="24"/>
          <w:szCs w:val="24"/>
          <w:lang w:eastAsia="ja-JP"/>
        </w:rPr>
        <w:t xml:space="preserve"> and IEEE 802.11 S1G </w:t>
      </w:r>
      <w:r w:rsidR="008D046F" w:rsidRPr="0046630F">
        <w:rPr>
          <w:rFonts w:cstheme="minorHAnsi"/>
          <w:color w:val="0070C0"/>
          <w:sz w:val="24"/>
          <w:szCs w:val="24"/>
          <w:lang w:eastAsia="ja-JP"/>
        </w:rPr>
        <w:t>(</w:t>
      </w:r>
      <w:r w:rsidRPr="0046630F">
        <w:rPr>
          <w:rFonts w:cstheme="minorHAnsi"/>
          <w:color w:val="0070C0"/>
          <w:sz w:val="24"/>
          <w:szCs w:val="24"/>
          <w:lang w:eastAsia="ja-JP"/>
        </w:rPr>
        <w:t>4MHz channel</w:t>
      </w:r>
      <w:r w:rsidR="008D046F" w:rsidRPr="0046630F">
        <w:rPr>
          <w:rFonts w:cstheme="minorHAnsi"/>
          <w:color w:val="0070C0"/>
          <w:sz w:val="24"/>
          <w:szCs w:val="24"/>
          <w:lang w:eastAsia="ja-JP"/>
        </w:rPr>
        <w:t>)</w:t>
      </w:r>
      <w:r w:rsidRPr="0046630F">
        <w:rPr>
          <w:rFonts w:cstheme="minorHAnsi"/>
          <w:color w:val="0070C0"/>
          <w:sz w:val="24"/>
          <w:szCs w:val="24"/>
          <w:lang w:eastAsia="ja-JP"/>
        </w:rPr>
        <w:t xml:space="preserve">, with </w:t>
      </w:r>
      <w:r w:rsidR="00CD23C1" w:rsidRPr="0046630F">
        <w:rPr>
          <w:rFonts w:cstheme="minorHAnsi"/>
          <w:color w:val="0070C0"/>
          <w:sz w:val="24"/>
          <w:szCs w:val="24"/>
          <w:lang w:eastAsia="ja-JP"/>
        </w:rPr>
        <w:t>S</w:t>
      </w:r>
      <w:r w:rsidRPr="0046630F">
        <w:rPr>
          <w:rFonts w:cstheme="minorHAnsi"/>
          <w:color w:val="0070C0"/>
          <w:sz w:val="24"/>
          <w:szCs w:val="24"/>
          <w:lang w:eastAsia="ja-JP"/>
        </w:rPr>
        <w:t>uspendable CSMA/CA of IEEE 802.15.4 SUN</w:t>
      </w:r>
    </w:p>
    <w:p w14:paraId="57A142C7" w14:textId="4249B919" w:rsidR="006714EE" w:rsidRPr="0046630F" w:rsidRDefault="006714EE" w:rsidP="006714EE">
      <w:pPr>
        <w:pStyle w:val="ListParagraph"/>
        <w:numPr>
          <w:ilvl w:val="2"/>
          <w:numId w:val="12"/>
        </w:numPr>
        <w:spacing w:line="240" w:lineRule="auto"/>
        <w:ind w:leftChars="0"/>
        <w:rPr>
          <w:rFonts w:cstheme="minorHAnsi"/>
          <w:sz w:val="24"/>
          <w:szCs w:val="24"/>
          <w:lang w:eastAsia="ja-JP"/>
        </w:rPr>
      </w:pPr>
      <w:r w:rsidRPr="0046630F">
        <w:rPr>
          <w:rFonts w:cstheme="minorHAnsi"/>
          <w:color w:val="EE0000"/>
          <w:sz w:val="24"/>
          <w:szCs w:val="24"/>
          <w:lang w:eastAsia="ja-JP"/>
        </w:rPr>
        <w:t>IEEE Std 802.11ah and IEEE Std 802.15.4g coexistence issues to be addressed</w:t>
      </w:r>
    </w:p>
    <w:p w14:paraId="6DB68F78" w14:textId="7BE618AA" w:rsidR="00073C62" w:rsidRPr="0046630F" w:rsidRDefault="00073C62" w:rsidP="00073C62">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7DDC925B" w14:textId="198AA2E9" w:rsidR="00F74529" w:rsidRPr="0046630F" w:rsidRDefault="00F74529" w:rsidP="00073C62">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608BC048" w14:textId="214EBD10" w:rsidR="006714EE" w:rsidRPr="0046630F" w:rsidRDefault="006714EE" w:rsidP="006714EE">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Coexistence performance of IEEE Std 802.11ah and IEEE Std 802.15.4w</w:t>
      </w:r>
    </w:p>
    <w:p w14:paraId="30A9125E" w14:textId="4FE04AD7" w:rsidR="00F74529" w:rsidRPr="0046630F" w:rsidRDefault="00F74529" w:rsidP="00F74529">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2C43D2EF" w14:textId="024950E4" w:rsidR="00F74529" w:rsidRPr="0046630F" w:rsidRDefault="00F74529" w:rsidP="00E823D3">
      <w:pPr>
        <w:spacing w:line="240" w:lineRule="auto"/>
        <w:ind w:left="567"/>
        <w:rPr>
          <w:rFonts w:cstheme="minorHAnsi"/>
          <w:sz w:val="24"/>
          <w:szCs w:val="24"/>
          <w:lang w:eastAsia="ja-JP"/>
        </w:rPr>
      </w:pPr>
      <w:r w:rsidRPr="0046630F">
        <w:rPr>
          <w:rFonts w:cstheme="minorHAnsi"/>
          <w:color w:val="FFC000"/>
          <w:sz w:val="24"/>
          <w:szCs w:val="24"/>
          <w:lang w:eastAsia="ja-JP"/>
        </w:rPr>
        <w:t xml:space="preserve">IEEE Std 802.15.4w → IEEE Std 802.15.4 </w:t>
      </w:r>
      <w:r w:rsidR="00CD23C1" w:rsidRPr="0046630F">
        <w:rPr>
          <w:rFonts w:cstheme="minorHAnsi"/>
          <w:color w:val="FFC000"/>
          <w:sz w:val="24"/>
          <w:szCs w:val="24"/>
          <w:lang w:eastAsia="ja-JP"/>
        </w:rPr>
        <w:t>LECIM PHY</w:t>
      </w:r>
    </w:p>
    <w:p w14:paraId="6C5C6AE3" w14:textId="64B7E581" w:rsidR="006714EE" w:rsidRPr="0046630F" w:rsidRDefault="006714EE" w:rsidP="006714EE">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Cause of coexistence issue between IEEE Std 802.11ah and IEEE Std 802.15.4g</w:t>
      </w:r>
    </w:p>
    <w:p w14:paraId="632A4A26" w14:textId="77777777" w:rsidR="001664C7" w:rsidRPr="0046630F" w:rsidRDefault="001664C7" w:rsidP="001664C7">
      <w:pPr>
        <w:spacing w:line="240" w:lineRule="auto"/>
        <w:ind w:left="567"/>
        <w:rPr>
          <w:rFonts w:cstheme="minorHAnsi"/>
          <w:color w:val="EE0000"/>
          <w:sz w:val="24"/>
          <w:szCs w:val="24"/>
          <w:lang w:eastAsia="ja-JP"/>
        </w:rPr>
      </w:pPr>
      <w:bookmarkStart w:id="7" w:name="_Hlk202450303"/>
      <w:r w:rsidRPr="0046630F">
        <w:rPr>
          <w:rFonts w:cstheme="minorHAnsi"/>
          <w:color w:val="EE0000"/>
          <w:sz w:val="24"/>
          <w:szCs w:val="24"/>
          <w:lang w:eastAsia="ja-JP"/>
        </w:rPr>
        <w:t>IEEE Std 802.11ah → IEEE Std 802.11 S1G</w:t>
      </w:r>
    </w:p>
    <w:p w14:paraId="3570525A" w14:textId="686B6DF1" w:rsidR="001664C7" w:rsidRPr="0046630F" w:rsidRDefault="001664C7" w:rsidP="001664C7">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62551BFC" w14:textId="781EDA1B" w:rsidR="001664C7" w:rsidRPr="0046630F" w:rsidRDefault="001664C7" w:rsidP="001664C7">
      <w:pPr>
        <w:spacing w:line="240" w:lineRule="auto"/>
        <w:ind w:left="567"/>
        <w:rPr>
          <w:rFonts w:cstheme="minorHAnsi"/>
          <w:color w:val="EE0000"/>
          <w:sz w:val="24"/>
          <w:szCs w:val="24"/>
          <w:lang w:eastAsia="ja-JP"/>
        </w:rPr>
      </w:pPr>
      <w:r w:rsidRPr="0046630F">
        <w:rPr>
          <w:rFonts w:cstheme="minorHAnsi"/>
          <w:color w:val="EE0000"/>
          <w:sz w:val="24"/>
          <w:szCs w:val="24"/>
          <w:lang w:eastAsia="ja-JP"/>
        </w:rPr>
        <w:t xml:space="preserve">Update </w:t>
      </w:r>
      <w:r w:rsidR="00406E32" w:rsidRPr="0046630F">
        <w:rPr>
          <w:rFonts w:cstheme="minorHAnsi"/>
          <w:color w:val="EE0000"/>
          <w:sz w:val="24"/>
          <w:szCs w:val="24"/>
          <w:lang w:eastAsia="ja-JP"/>
        </w:rPr>
        <w:t xml:space="preserve">this section based on </w:t>
      </w:r>
      <w:r w:rsidR="00E823D3">
        <w:rPr>
          <w:rFonts w:cstheme="minorHAnsi"/>
          <w:color w:val="EE0000"/>
          <w:sz w:val="24"/>
          <w:szCs w:val="24"/>
          <w:lang w:eastAsia="ja-JP"/>
        </w:rPr>
        <w:t xml:space="preserve">the use of </w:t>
      </w:r>
      <w:r w:rsidRPr="0046630F">
        <w:rPr>
          <w:rFonts w:cstheme="minorHAnsi"/>
          <w:color w:val="EE0000"/>
          <w:sz w:val="24"/>
          <w:szCs w:val="24"/>
          <w:lang w:eastAsia="ja-JP"/>
        </w:rPr>
        <w:t>IEEE 802.15.4 CSMA/CA backoff suspension</w:t>
      </w:r>
    </w:p>
    <w:bookmarkEnd w:id="7"/>
    <w:p w14:paraId="2173A075" w14:textId="402B4EF9" w:rsidR="006714EE" w:rsidRPr="00E823D3" w:rsidRDefault="006714EE" w:rsidP="00E823D3">
      <w:pPr>
        <w:pStyle w:val="ListParagraph"/>
        <w:numPr>
          <w:ilvl w:val="1"/>
          <w:numId w:val="12"/>
        </w:numPr>
        <w:spacing w:line="240" w:lineRule="auto"/>
        <w:ind w:leftChars="0"/>
        <w:rPr>
          <w:rFonts w:cstheme="minorHAnsi"/>
          <w:sz w:val="24"/>
          <w:szCs w:val="24"/>
          <w:lang w:eastAsia="ja-JP"/>
        </w:rPr>
      </w:pPr>
      <w:r w:rsidRPr="00E823D3">
        <w:rPr>
          <w:rFonts w:cstheme="minorHAnsi"/>
          <w:color w:val="EE0000"/>
          <w:sz w:val="24"/>
          <w:szCs w:val="24"/>
          <w:lang w:eastAsia="ja-JP"/>
        </w:rPr>
        <w:t>IEEE Std 802.11ah and IEEE Std 802.15.4g coexistence performance improvement</w:t>
      </w:r>
    </w:p>
    <w:p w14:paraId="40513D76" w14:textId="77777777" w:rsidR="00406E32" w:rsidRPr="0046630F" w:rsidRDefault="00406E32" w:rsidP="00406E32">
      <w:pPr>
        <w:spacing w:line="240" w:lineRule="auto"/>
        <w:ind w:left="425"/>
        <w:rPr>
          <w:rFonts w:cstheme="minorHAnsi"/>
          <w:color w:val="EE0000"/>
          <w:sz w:val="24"/>
          <w:szCs w:val="24"/>
          <w:lang w:eastAsia="ja-JP"/>
        </w:rPr>
      </w:pPr>
      <w:bookmarkStart w:id="8" w:name="_Hlk202507828"/>
      <w:r w:rsidRPr="0046630F">
        <w:rPr>
          <w:rFonts w:cstheme="minorHAnsi"/>
          <w:color w:val="EE0000"/>
          <w:sz w:val="24"/>
          <w:szCs w:val="24"/>
          <w:lang w:eastAsia="ja-JP"/>
        </w:rPr>
        <w:t>IEEE Std 802.11ah → IEEE Std 802.11 S1G</w:t>
      </w:r>
    </w:p>
    <w:p w14:paraId="07AFA100" w14:textId="77777777" w:rsidR="00406E32" w:rsidRPr="0046630F" w:rsidRDefault="00406E32" w:rsidP="00406E32">
      <w:pPr>
        <w:spacing w:line="240" w:lineRule="auto"/>
        <w:ind w:left="425"/>
        <w:rPr>
          <w:rFonts w:cstheme="minorHAnsi"/>
          <w:color w:val="EE0000"/>
          <w:sz w:val="24"/>
          <w:szCs w:val="24"/>
          <w:lang w:eastAsia="ja-JP"/>
        </w:rPr>
      </w:pPr>
      <w:r w:rsidRPr="0046630F">
        <w:rPr>
          <w:rFonts w:cstheme="minorHAnsi"/>
          <w:color w:val="EE0000"/>
          <w:sz w:val="24"/>
          <w:szCs w:val="24"/>
          <w:lang w:eastAsia="ja-JP"/>
        </w:rPr>
        <w:t>IEEE Std 802.15.4g → IEEE Std 802.15.4 SUN</w:t>
      </w:r>
    </w:p>
    <w:bookmarkEnd w:id="8"/>
    <w:p w14:paraId="55BE0677" w14:textId="7C448778" w:rsidR="00406E32" w:rsidRPr="0046630F" w:rsidRDefault="00406E32" w:rsidP="00406E32">
      <w:pPr>
        <w:spacing w:line="240" w:lineRule="auto"/>
        <w:ind w:left="425"/>
        <w:rPr>
          <w:rFonts w:cstheme="minorHAnsi"/>
          <w:color w:val="0070C0"/>
          <w:sz w:val="24"/>
          <w:szCs w:val="24"/>
          <w:lang w:eastAsia="ja-JP"/>
        </w:rPr>
      </w:pPr>
      <w:r w:rsidRPr="0046630F">
        <w:rPr>
          <w:rFonts w:cstheme="minorHAnsi"/>
          <w:color w:val="0070C0"/>
          <w:sz w:val="24"/>
          <w:szCs w:val="24"/>
          <w:lang w:eastAsia="ja-JP"/>
        </w:rPr>
        <w:t xml:space="preserve">Add </w:t>
      </w:r>
      <w:r w:rsidR="009161FE" w:rsidRPr="0046630F">
        <w:rPr>
          <w:rFonts w:cstheme="minorHAnsi"/>
          <w:color w:val="0070C0"/>
          <w:sz w:val="24"/>
          <w:szCs w:val="24"/>
          <w:lang w:eastAsia="ja-JP"/>
        </w:rPr>
        <w:t xml:space="preserve">coexistence </w:t>
      </w:r>
      <w:r w:rsidRPr="0046630F">
        <w:rPr>
          <w:rFonts w:cstheme="minorHAnsi"/>
          <w:color w:val="0070C0"/>
          <w:sz w:val="24"/>
          <w:szCs w:val="24"/>
          <w:lang w:eastAsia="ja-JP"/>
        </w:rPr>
        <w:t>improvement</w:t>
      </w:r>
      <w:r w:rsidR="009161FE" w:rsidRPr="0046630F">
        <w:rPr>
          <w:rFonts w:cstheme="minorHAnsi"/>
          <w:color w:val="0070C0"/>
          <w:sz w:val="24"/>
          <w:szCs w:val="24"/>
          <w:lang w:eastAsia="ja-JP"/>
        </w:rPr>
        <w:t>s</w:t>
      </w:r>
      <w:r w:rsidRPr="0046630F">
        <w:rPr>
          <w:rFonts w:cstheme="minorHAnsi"/>
          <w:color w:val="0070C0"/>
          <w:sz w:val="24"/>
          <w:szCs w:val="24"/>
          <w:lang w:eastAsia="ja-JP"/>
        </w:rPr>
        <w:t xml:space="preserve"> based on</w:t>
      </w:r>
      <w:r w:rsidR="00E823D3">
        <w:rPr>
          <w:rFonts w:cstheme="minorHAnsi"/>
          <w:color w:val="0070C0"/>
          <w:sz w:val="24"/>
          <w:szCs w:val="24"/>
          <w:lang w:eastAsia="ja-JP"/>
        </w:rPr>
        <w:t xml:space="preserve"> use of</w:t>
      </w:r>
      <w:r w:rsidRPr="0046630F">
        <w:rPr>
          <w:rFonts w:cstheme="minorHAnsi"/>
          <w:color w:val="0070C0"/>
          <w:sz w:val="24"/>
          <w:szCs w:val="24"/>
          <w:lang w:eastAsia="ja-JP"/>
        </w:rPr>
        <w:t xml:space="preserve"> </w:t>
      </w:r>
      <w:r w:rsidR="00CD23C1" w:rsidRPr="0046630F">
        <w:rPr>
          <w:rFonts w:cstheme="minorHAnsi"/>
          <w:color w:val="0070C0"/>
          <w:sz w:val="24"/>
          <w:szCs w:val="24"/>
          <w:lang w:eastAsia="ja-JP"/>
        </w:rPr>
        <w:t xml:space="preserve">Suspendable CSMA/CA of </w:t>
      </w:r>
      <w:r w:rsidRPr="0046630F">
        <w:rPr>
          <w:rFonts w:cstheme="minorHAnsi"/>
          <w:color w:val="0070C0"/>
          <w:sz w:val="24"/>
          <w:szCs w:val="24"/>
          <w:lang w:eastAsia="ja-JP"/>
        </w:rPr>
        <w:t xml:space="preserve">IEEE 802.15.4 </w:t>
      </w:r>
      <w:r w:rsidR="00CD23C1" w:rsidRPr="0046630F">
        <w:rPr>
          <w:rFonts w:cstheme="minorHAnsi"/>
          <w:color w:val="0070C0"/>
          <w:sz w:val="24"/>
          <w:szCs w:val="24"/>
          <w:lang w:eastAsia="ja-JP"/>
        </w:rPr>
        <w:t>SUN</w:t>
      </w:r>
    </w:p>
    <w:p w14:paraId="3B7C5029" w14:textId="57BA893D" w:rsidR="00F716DF" w:rsidRPr="0046630F" w:rsidRDefault="00046044" w:rsidP="00F716DF">
      <w:pPr>
        <w:pStyle w:val="ListParagraph"/>
        <w:numPr>
          <w:ilvl w:val="0"/>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IEEE Std 802.11ah and IEEE Std 802.15.4g coexistence model</w:t>
      </w:r>
    </w:p>
    <w:p w14:paraId="581CC58F" w14:textId="77777777" w:rsidR="00683522" w:rsidRPr="0046630F" w:rsidRDefault="00683522" w:rsidP="00683522">
      <w:pPr>
        <w:spacing w:line="240" w:lineRule="auto"/>
        <w:ind w:left="425"/>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1A7A06E6" w14:textId="62D3F389" w:rsidR="00683522" w:rsidRPr="0046630F" w:rsidRDefault="00683522" w:rsidP="00683522">
      <w:pPr>
        <w:spacing w:line="240" w:lineRule="auto"/>
        <w:ind w:left="425"/>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5B7ACFC8" w14:textId="2593225D" w:rsidR="00CB25EC" w:rsidRPr="0046630F" w:rsidRDefault="00CB25EC" w:rsidP="001F3778">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 xml:space="preserve">Introduction </w:t>
      </w:r>
    </w:p>
    <w:p w14:paraId="002C17CE" w14:textId="77777777" w:rsidR="00683522" w:rsidRPr="0046630F" w:rsidRDefault="00683522" w:rsidP="00683522">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4E1E9071" w14:textId="3699F27C" w:rsidR="00683522" w:rsidRPr="0046630F" w:rsidRDefault="00683522" w:rsidP="00683522">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11820DF7" w14:textId="7D147F45" w:rsidR="00CB25EC" w:rsidRPr="0046630F" w:rsidRDefault="00CB25EC" w:rsidP="001F3778">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Coexistence operation</w:t>
      </w:r>
    </w:p>
    <w:p w14:paraId="7CD83FDE" w14:textId="77777777" w:rsidR="00683522" w:rsidRPr="0046630F" w:rsidRDefault="00683522" w:rsidP="00683522">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308E8988" w14:textId="0F173065" w:rsidR="00683522" w:rsidRPr="0046630F" w:rsidRDefault="00683522" w:rsidP="00683522">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455E7C32" w14:textId="1AE68D51" w:rsidR="00CB25EC" w:rsidRPr="0046630F" w:rsidRDefault="00CB25EC" w:rsidP="006714EE">
      <w:pPr>
        <w:pStyle w:val="ListParagraph"/>
        <w:numPr>
          <w:ilvl w:val="2"/>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Centralized coexistence</w:t>
      </w:r>
    </w:p>
    <w:p w14:paraId="57748A03" w14:textId="77777777" w:rsidR="00683522" w:rsidRPr="0046630F" w:rsidRDefault="00683522" w:rsidP="00683522">
      <w:pPr>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6072D071" w14:textId="2CDF7F90" w:rsidR="00683522" w:rsidRPr="0046630F" w:rsidRDefault="00683522" w:rsidP="00683522">
      <w:pPr>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10CA2F79" w14:textId="0238FD89" w:rsidR="00683522" w:rsidRPr="0046630F" w:rsidRDefault="00683522" w:rsidP="00683522">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Suspendable CSMA/CA as additional operation</w:t>
      </w:r>
      <w:r w:rsidR="00C17E86" w:rsidRPr="0046630F">
        <w:rPr>
          <w:rFonts w:cstheme="minorHAnsi"/>
          <w:color w:val="0070C0"/>
          <w:sz w:val="24"/>
          <w:szCs w:val="24"/>
          <w:lang w:eastAsia="ja-JP"/>
        </w:rPr>
        <w:t xml:space="preserve"> for IEEE 802.15.4 SUN</w:t>
      </w:r>
    </w:p>
    <w:p w14:paraId="54CF5E3C" w14:textId="5CD96438" w:rsidR="00CB25EC" w:rsidRPr="0046630F" w:rsidRDefault="00CB25EC" w:rsidP="006714EE">
      <w:pPr>
        <w:pStyle w:val="ListParagraph"/>
        <w:numPr>
          <w:ilvl w:val="2"/>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 xml:space="preserve">Cooperated (or collaborated) coexistence </w:t>
      </w:r>
    </w:p>
    <w:p w14:paraId="2D7D41A2" w14:textId="77777777" w:rsidR="00683522" w:rsidRPr="0046630F" w:rsidRDefault="00683522" w:rsidP="00683522">
      <w:pPr>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394BB201" w14:textId="77777777" w:rsidR="00683522" w:rsidRPr="0046630F" w:rsidRDefault="00683522" w:rsidP="00683522">
      <w:pPr>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285E381A" w14:textId="6DF9DE9D" w:rsidR="00683522" w:rsidRPr="0046630F" w:rsidRDefault="00683522" w:rsidP="00683522">
      <w:pPr>
        <w:spacing w:line="240" w:lineRule="auto"/>
        <w:ind w:left="709"/>
        <w:rPr>
          <w:rFonts w:cstheme="minorHAnsi"/>
          <w:color w:val="0070C0"/>
          <w:sz w:val="24"/>
          <w:szCs w:val="24"/>
          <w:lang w:eastAsia="ja-JP"/>
        </w:rPr>
      </w:pPr>
      <w:r w:rsidRPr="0046630F">
        <w:rPr>
          <w:rFonts w:cstheme="minorHAnsi"/>
          <w:color w:val="0070C0"/>
          <w:sz w:val="24"/>
          <w:szCs w:val="24"/>
          <w:lang w:eastAsia="ja-JP"/>
        </w:rPr>
        <w:t>Add Suspendable CSMA/CA as example operation for IEEE 802.15.4 SUN</w:t>
      </w:r>
    </w:p>
    <w:p w14:paraId="325EF5FF" w14:textId="29AC94E8" w:rsidR="00CB25EC" w:rsidRPr="0046630F" w:rsidRDefault="00CB25EC" w:rsidP="006714EE">
      <w:pPr>
        <w:pStyle w:val="ListParagraph"/>
        <w:numPr>
          <w:ilvl w:val="2"/>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Distributed network level coexistence</w:t>
      </w:r>
    </w:p>
    <w:p w14:paraId="60E8DD6F" w14:textId="77777777" w:rsidR="00683522" w:rsidRPr="0046630F" w:rsidRDefault="00683522" w:rsidP="00683522">
      <w:pPr>
        <w:spacing w:line="240" w:lineRule="auto"/>
        <w:ind w:left="709"/>
        <w:rPr>
          <w:rFonts w:cstheme="minorHAnsi"/>
          <w:color w:val="EE0000"/>
          <w:sz w:val="24"/>
          <w:szCs w:val="24"/>
          <w:lang w:eastAsia="ja-JP"/>
        </w:rPr>
      </w:pPr>
      <w:bookmarkStart w:id="9" w:name="_Hlk202508527"/>
      <w:r w:rsidRPr="0046630F">
        <w:rPr>
          <w:rFonts w:cstheme="minorHAnsi"/>
          <w:color w:val="EE0000"/>
          <w:sz w:val="24"/>
          <w:szCs w:val="24"/>
          <w:lang w:eastAsia="ja-JP"/>
        </w:rPr>
        <w:t>IEEE Std 802.11ah → IEEE Std 802.11 S1G</w:t>
      </w:r>
    </w:p>
    <w:p w14:paraId="6083E30F" w14:textId="77777777" w:rsidR="00683522" w:rsidRPr="0046630F" w:rsidRDefault="00683522" w:rsidP="00683522">
      <w:pPr>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56A8786C" w14:textId="2AAC9AF1" w:rsidR="00683522" w:rsidRPr="0046630F" w:rsidRDefault="00683522" w:rsidP="00683522">
      <w:pPr>
        <w:spacing w:line="240" w:lineRule="auto"/>
        <w:ind w:left="709"/>
        <w:rPr>
          <w:rFonts w:cstheme="minorHAnsi"/>
          <w:color w:val="EE0000"/>
          <w:sz w:val="24"/>
          <w:szCs w:val="24"/>
          <w:lang w:eastAsia="ja-JP"/>
        </w:rPr>
      </w:pPr>
      <w:r w:rsidRPr="0046630F">
        <w:rPr>
          <w:rFonts w:cstheme="minorHAnsi"/>
          <w:color w:val="0070C0"/>
          <w:sz w:val="24"/>
          <w:szCs w:val="24"/>
          <w:lang w:eastAsia="ja-JP"/>
        </w:rPr>
        <w:t>Add Suspendable CSMA/CA as additional operation</w:t>
      </w:r>
      <w:r w:rsidR="00C17E86" w:rsidRPr="0046630F">
        <w:rPr>
          <w:rFonts w:cstheme="minorHAnsi"/>
          <w:color w:val="0070C0"/>
          <w:sz w:val="24"/>
          <w:szCs w:val="24"/>
          <w:lang w:eastAsia="ja-JP"/>
        </w:rPr>
        <w:t xml:space="preserve"> for IEEE 02.15.4 SUN</w:t>
      </w:r>
      <w:bookmarkEnd w:id="9"/>
    </w:p>
    <w:p w14:paraId="000FF515" w14:textId="21BEA42A" w:rsidR="00CB25EC" w:rsidRPr="0046630F" w:rsidRDefault="00CB25EC" w:rsidP="006714EE">
      <w:pPr>
        <w:pStyle w:val="ListParagraph"/>
        <w:numPr>
          <w:ilvl w:val="2"/>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Distributed device level coexistence</w:t>
      </w:r>
    </w:p>
    <w:p w14:paraId="776D48A7" w14:textId="77777777" w:rsidR="00C17E86" w:rsidRPr="0046630F" w:rsidRDefault="00C17E86" w:rsidP="00C17E86">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368927AE" w14:textId="77777777" w:rsidR="00C17E86" w:rsidRPr="0046630F" w:rsidRDefault="00C17E86" w:rsidP="00C17E86">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5BF3F70A" w14:textId="46C3FF2C" w:rsidR="00C17E86" w:rsidRPr="0046630F" w:rsidRDefault="00C17E86" w:rsidP="00C17E86">
      <w:pPr>
        <w:spacing w:line="240" w:lineRule="auto"/>
        <w:ind w:left="567"/>
        <w:rPr>
          <w:rFonts w:cstheme="minorHAnsi"/>
          <w:color w:val="0070C0"/>
          <w:sz w:val="24"/>
          <w:szCs w:val="24"/>
          <w:lang w:eastAsia="ja-JP"/>
        </w:rPr>
      </w:pPr>
      <w:r w:rsidRPr="0046630F">
        <w:rPr>
          <w:rFonts w:cstheme="minorHAnsi"/>
          <w:color w:val="0070C0"/>
          <w:sz w:val="24"/>
          <w:szCs w:val="24"/>
          <w:lang w:eastAsia="ja-JP"/>
        </w:rPr>
        <w:t>Add Suspendable CSMA/CA as additional operation for IEEE 02.15.4 SUN</w:t>
      </w:r>
    </w:p>
    <w:p w14:paraId="7F39D801" w14:textId="7A522121" w:rsidR="00CB25EC" w:rsidRPr="0046630F" w:rsidRDefault="00CB25EC" w:rsidP="001F3778">
      <w:pPr>
        <w:pStyle w:val="ListParagraph"/>
        <w:numPr>
          <w:ilvl w:val="1"/>
          <w:numId w:val="12"/>
        </w:numPr>
        <w:spacing w:line="240" w:lineRule="auto"/>
        <w:ind w:leftChars="0"/>
        <w:rPr>
          <w:rFonts w:cstheme="minorHAnsi"/>
          <w:color w:val="EE0000"/>
          <w:sz w:val="24"/>
          <w:szCs w:val="24"/>
          <w:lang w:eastAsia="ja-JP"/>
        </w:rPr>
      </w:pPr>
      <w:r w:rsidRPr="0046630F">
        <w:rPr>
          <w:rFonts w:cstheme="minorHAnsi"/>
          <w:color w:val="EE0000"/>
          <w:sz w:val="24"/>
          <w:szCs w:val="24"/>
          <w:lang w:eastAsia="ja-JP"/>
        </w:rPr>
        <w:t>Coexistence model</w:t>
      </w:r>
    </w:p>
    <w:p w14:paraId="25D2127C" w14:textId="77777777" w:rsidR="00C17E86" w:rsidRPr="0046630F" w:rsidRDefault="00C17E86" w:rsidP="00C17E86">
      <w:pPr>
        <w:spacing w:line="240" w:lineRule="auto"/>
        <w:ind w:left="567"/>
        <w:rPr>
          <w:rFonts w:cstheme="minorHAnsi"/>
          <w:color w:val="EE0000"/>
          <w:sz w:val="24"/>
          <w:szCs w:val="24"/>
          <w:lang w:eastAsia="ja-JP"/>
        </w:rPr>
      </w:pPr>
      <w:bookmarkStart w:id="10" w:name="_Hlk202508849"/>
      <w:r w:rsidRPr="0046630F">
        <w:rPr>
          <w:rFonts w:cstheme="minorHAnsi"/>
          <w:color w:val="EE0000"/>
          <w:sz w:val="24"/>
          <w:szCs w:val="24"/>
          <w:lang w:eastAsia="ja-JP"/>
        </w:rPr>
        <w:t>IEEE Std 802.11ah → IEEE Std 802.11 S1G</w:t>
      </w:r>
    </w:p>
    <w:p w14:paraId="4DA1D554" w14:textId="071BE316" w:rsidR="00C17E86" w:rsidRPr="0046630F" w:rsidRDefault="00C17E86" w:rsidP="00C17E86">
      <w:pPr>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802.15.4g → IEEE Std 802.15.4 SUN</w:t>
      </w:r>
    </w:p>
    <w:bookmarkEnd w:id="10"/>
    <w:p w14:paraId="3277912A" w14:textId="61F7417F" w:rsidR="00C17E86" w:rsidRPr="0046630F" w:rsidRDefault="00C17E86" w:rsidP="00C17E86">
      <w:pPr>
        <w:pStyle w:val="ListParagraph"/>
        <w:numPr>
          <w:ilvl w:val="2"/>
          <w:numId w:val="12"/>
        </w:numPr>
        <w:spacing w:line="240" w:lineRule="auto"/>
        <w:ind w:leftChars="0"/>
        <w:rPr>
          <w:rFonts w:cstheme="minorHAnsi"/>
          <w:color w:val="000000" w:themeColor="text1"/>
          <w:sz w:val="24"/>
          <w:szCs w:val="24"/>
          <w:lang w:eastAsia="ja-JP"/>
        </w:rPr>
      </w:pPr>
      <w:r w:rsidRPr="0046630F">
        <w:rPr>
          <w:rFonts w:cstheme="minorHAnsi"/>
          <w:color w:val="000000" w:themeColor="text1"/>
          <w:sz w:val="24"/>
          <w:szCs w:val="24"/>
          <w:lang w:eastAsia="ja-JP"/>
        </w:rPr>
        <w:t>Coexistence model based on network coordination</w:t>
      </w:r>
    </w:p>
    <w:p w14:paraId="4E96AB38" w14:textId="58F4EAA1" w:rsidR="00C17E86" w:rsidRPr="0046630F" w:rsidRDefault="00C17E86" w:rsidP="00C17E86">
      <w:pPr>
        <w:pStyle w:val="ListParagraph"/>
        <w:numPr>
          <w:ilvl w:val="2"/>
          <w:numId w:val="12"/>
        </w:numPr>
        <w:spacing w:line="240" w:lineRule="auto"/>
        <w:ind w:leftChars="0"/>
        <w:rPr>
          <w:rFonts w:cstheme="minorHAnsi"/>
          <w:color w:val="000000" w:themeColor="text1"/>
          <w:sz w:val="24"/>
          <w:szCs w:val="24"/>
          <w:lang w:eastAsia="ja-JP"/>
        </w:rPr>
      </w:pPr>
      <w:r w:rsidRPr="0046630F">
        <w:rPr>
          <w:rFonts w:cstheme="minorHAnsi"/>
          <w:color w:val="000000" w:themeColor="text1"/>
          <w:sz w:val="24"/>
          <w:szCs w:val="24"/>
          <w:lang w:eastAsia="ja-JP"/>
        </w:rPr>
        <w:t>Coexistence model based on scope of coexistence operation</w:t>
      </w:r>
    </w:p>
    <w:p w14:paraId="115F8796" w14:textId="77777777" w:rsidR="00CD1422" w:rsidRPr="0046630F" w:rsidRDefault="00CB25EC" w:rsidP="001F3778">
      <w:pPr>
        <w:pStyle w:val="ListParagraph"/>
        <w:widowControl w:val="0"/>
        <w:numPr>
          <w:ilvl w:val="0"/>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IEEE Std 802.11ah and IEEE Std 802.15.4g coexistence methods and recommendations</w:t>
      </w:r>
    </w:p>
    <w:p w14:paraId="685E93DB" w14:textId="77777777" w:rsidR="00695F33" w:rsidRPr="0046630F" w:rsidRDefault="00695F33" w:rsidP="00695F33">
      <w:pPr>
        <w:widowControl w:val="0"/>
        <w:autoSpaceDE w:val="0"/>
        <w:autoSpaceDN w:val="0"/>
        <w:adjustRightInd w:val="0"/>
        <w:spacing w:line="240" w:lineRule="auto"/>
        <w:ind w:left="425"/>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5D51C397" w14:textId="0F5B29C7" w:rsidR="00695F33" w:rsidRPr="0046630F" w:rsidRDefault="00695F33" w:rsidP="00695F33">
      <w:pPr>
        <w:widowControl w:val="0"/>
        <w:autoSpaceDE w:val="0"/>
        <w:autoSpaceDN w:val="0"/>
        <w:adjustRightInd w:val="0"/>
        <w:spacing w:line="240" w:lineRule="auto"/>
        <w:ind w:left="425"/>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66FF0EE7" w14:textId="77777777" w:rsidR="00CD1422"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Introduction</w:t>
      </w:r>
    </w:p>
    <w:p w14:paraId="03629F7B" w14:textId="77777777" w:rsidR="00695F33" w:rsidRPr="0046630F" w:rsidRDefault="00695F33" w:rsidP="00695F33">
      <w:pPr>
        <w:widowControl w:val="0"/>
        <w:autoSpaceDE w:val="0"/>
        <w:autoSpaceDN w:val="0"/>
        <w:adjustRightInd w:val="0"/>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3ED65AD9" w14:textId="798CDE43" w:rsidR="00695F33" w:rsidRPr="0046630F" w:rsidRDefault="00695F33" w:rsidP="00695F33">
      <w:pPr>
        <w:widowControl w:val="0"/>
        <w:autoSpaceDE w:val="0"/>
        <w:autoSpaceDN w:val="0"/>
        <w:adjustRightInd w:val="0"/>
        <w:spacing w:line="240" w:lineRule="auto"/>
        <w:ind w:left="567"/>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2F1B07EE" w14:textId="5F8AB2ED" w:rsidR="00CB25EC"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sz w:val="24"/>
          <w:szCs w:val="24"/>
          <w:lang w:eastAsia="ja-JP"/>
        </w:rPr>
      </w:pPr>
      <w:r w:rsidRPr="0046630F">
        <w:rPr>
          <w:rFonts w:cstheme="minorHAnsi"/>
          <w:sz w:val="24"/>
          <w:szCs w:val="24"/>
          <w:lang w:eastAsia="ja-JP"/>
        </w:rPr>
        <w:t>Coordinated coexistence methods and recommendations</w:t>
      </w:r>
    </w:p>
    <w:p w14:paraId="3B0C0C74" w14:textId="407D4B4D"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Introduction</w:t>
      </w:r>
    </w:p>
    <w:p w14:paraId="1102788D" w14:textId="77777777" w:rsidR="006314BB" w:rsidRPr="0046630F" w:rsidRDefault="006314BB" w:rsidP="006314BB">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5226AAC6" w14:textId="26D78055" w:rsidR="006314BB" w:rsidRPr="0046630F" w:rsidRDefault="006314BB" w:rsidP="006314BB">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40F14839" w14:textId="1C40F401" w:rsidR="006314BB" w:rsidRPr="0046630F" w:rsidRDefault="006314BB" w:rsidP="006314BB">
      <w:pPr>
        <w:spacing w:line="240" w:lineRule="auto"/>
        <w:ind w:left="567" w:firstLine="142"/>
        <w:rPr>
          <w:rFonts w:cstheme="minorHAnsi"/>
          <w:color w:val="0070C0"/>
          <w:sz w:val="24"/>
          <w:szCs w:val="24"/>
          <w:lang w:eastAsia="ja-JP"/>
        </w:rPr>
      </w:pPr>
      <w:r w:rsidRPr="0046630F">
        <w:rPr>
          <w:rFonts w:cstheme="minorHAnsi"/>
          <w:color w:val="0070C0"/>
          <w:sz w:val="24"/>
          <w:szCs w:val="24"/>
          <w:lang w:eastAsia="ja-JP"/>
        </w:rPr>
        <w:t xml:space="preserve">Add IEEE 02.15.4 SUN PANC may report if Suspendable CSMA/CA is </w:t>
      </w:r>
      <w:r w:rsidR="00CD23C1" w:rsidRPr="0046630F">
        <w:rPr>
          <w:rFonts w:cstheme="minorHAnsi"/>
          <w:color w:val="0070C0"/>
          <w:sz w:val="24"/>
          <w:szCs w:val="24"/>
          <w:lang w:eastAsia="ja-JP"/>
        </w:rPr>
        <w:t xml:space="preserve">in operation </w:t>
      </w:r>
      <w:r w:rsidRPr="0046630F">
        <w:rPr>
          <w:rFonts w:cstheme="minorHAnsi"/>
          <w:color w:val="0070C0"/>
          <w:sz w:val="24"/>
          <w:szCs w:val="24"/>
          <w:lang w:eastAsia="ja-JP"/>
        </w:rPr>
        <w:t xml:space="preserve">or not </w:t>
      </w:r>
    </w:p>
    <w:p w14:paraId="5846938F" w14:textId="5313FA7C"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000000" w:themeColor="text1"/>
          <w:sz w:val="24"/>
          <w:szCs w:val="24"/>
          <w:lang w:eastAsia="ja-JP"/>
        </w:rPr>
      </w:pPr>
      <w:r w:rsidRPr="0046630F">
        <w:rPr>
          <w:rFonts w:cstheme="minorHAnsi"/>
          <w:color w:val="000000" w:themeColor="text1"/>
          <w:sz w:val="24"/>
          <w:szCs w:val="24"/>
          <w:lang w:eastAsia="ja-JP"/>
        </w:rPr>
        <w:t>Centralized coexistence methods</w:t>
      </w:r>
    </w:p>
    <w:p w14:paraId="76EA8551" w14:textId="06FEAD28" w:rsidR="006314BB" w:rsidRPr="0046630F" w:rsidRDefault="006314BB" w:rsidP="006314BB">
      <w:pPr>
        <w:pStyle w:val="ListParagraph"/>
        <w:widowControl w:val="0"/>
        <w:numPr>
          <w:ilvl w:val="3"/>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Introduction</w:t>
      </w:r>
    </w:p>
    <w:p w14:paraId="05F47572" w14:textId="77777777" w:rsidR="006314BB" w:rsidRPr="0046630F" w:rsidRDefault="006314BB" w:rsidP="006314BB">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1A2A937D" w14:textId="77777777" w:rsidR="006314BB" w:rsidRPr="0046630F" w:rsidRDefault="006314BB" w:rsidP="006314BB">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 xml:space="preserve">IEEE Std 802.15.4g → IEEE Std 802.15.4 SUN </w:t>
      </w:r>
    </w:p>
    <w:p w14:paraId="7183F047" w14:textId="2D6F194E" w:rsidR="006314BB" w:rsidRPr="0046630F" w:rsidRDefault="006314BB" w:rsidP="006314BB">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0070C0"/>
          <w:sz w:val="24"/>
          <w:szCs w:val="24"/>
          <w:lang w:eastAsia="ja-JP"/>
        </w:rPr>
        <w:t>Add IEEE 02.15.4 SUN Suspendable CSMA/CA</w:t>
      </w:r>
    </w:p>
    <w:p w14:paraId="4DD2FED2" w14:textId="48B600D7" w:rsidR="006314BB" w:rsidRPr="0046630F" w:rsidRDefault="003870CC" w:rsidP="006314BB">
      <w:pPr>
        <w:pStyle w:val="ListParagraph"/>
        <w:widowControl w:val="0"/>
        <w:numPr>
          <w:ilvl w:val="3"/>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Centralized channel switching</w:t>
      </w:r>
    </w:p>
    <w:p w14:paraId="3AC0239C" w14:textId="77777777" w:rsidR="003870CC" w:rsidRPr="0046630F" w:rsidRDefault="003870CC" w:rsidP="003870CC">
      <w:pPr>
        <w:widowControl w:val="0"/>
        <w:autoSpaceDE w:val="0"/>
        <w:autoSpaceDN w:val="0"/>
        <w:adjustRightInd w:val="0"/>
        <w:spacing w:line="240" w:lineRule="auto"/>
        <w:ind w:left="709"/>
        <w:rPr>
          <w:rFonts w:cstheme="minorHAnsi"/>
          <w:color w:val="EE0000"/>
          <w:sz w:val="24"/>
          <w:szCs w:val="24"/>
          <w:lang w:eastAsia="ja-JP"/>
        </w:rPr>
      </w:pPr>
      <w:bookmarkStart w:id="11" w:name="_Hlk202509788"/>
      <w:r w:rsidRPr="0046630F">
        <w:rPr>
          <w:rFonts w:cstheme="minorHAnsi"/>
          <w:color w:val="EE0000"/>
          <w:sz w:val="24"/>
          <w:szCs w:val="24"/>
          <w:lang w:eastAsia="ja-JP"/>
        </w:rPr>
        <w:t>IEEE Std 802.11ah → IEEE Std 802.11 S1G</w:t>
      </w:r>
    </w:p>
    <w:p w14:paraId="2E3CAFFE" w14:textId="7822EF56" w:rsidR="003870CC" w:rsidRPr="0046630F" w:rsidRDefault="003870CC" w:rsidP="003870CC">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bookmarkEnd w:id="11"/>
    </w:p>
    <w:p w14:paraId="2166724B" w14:textId="0EA894C6" w:rsidR="003870CC" w:rsidRPr="0046630F" w:rsidRDefault="003870CC" w:rsidP="006314BB">
      <w:pPr>
        <w:pStyle w:val="ListParagraph"/>
        <w:widowControl w:val="0"/>
        <w:numPr>
          <w:ilvl w:val="3"/>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Centralized IEEE 802.11ah RAW and IEEE 802.15.4g superframe construction</w:t>
      </w:r>
    </w:p>
    <w:p w14:paraId="681B8A80" w14:textId="77777777" w:rsidR="003870CC" w:rsidRPr="0046630F" w:rsidRDefault="003870CC" w:rsidP="003870CC">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4CE2541D" w14:textId="039D2FBD" w:rsidR="003870CC" w:rsidRPr="0046630F" w:rsidRDefault="003870CC" w:rsidP="003870CC">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5FE213DD" w14:textId="24224636" w:rsidR="003870CC" w:rsidRPr="0046630F" w:rsidRDefault="003870CC" w:rsidP="003870CC">
      <w:pPr>
        <w:pStyle w:val="ListParagraph"/>
        <w:widowControl w:val="0"/>
        <w:numPr>
          <w:ilvl w:val="3"/>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Centralized IEEE 802.11ah beamforming</w:t>
      </w:r>
    </w:p>
    <w:p w14:paraId="0321BD66" w14:textId="77777777" w:rsidR="003870CC" w:rsidRPr="0046630F" w:rsidRDefault="003870CC" w:rsidP="003870CC">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30C4A604" w14:textId="406BB2A5" w:rsidR="003870CC" w:rsidRPr="0046630F" w:rsidRDefault="003870CC" w:rsidP="003870CC">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3A1E6F66" w14:textId="02A85818" w:rsidR="003870CC" w:rsidRPr="0046630F" w:rsidRDefault="003870CC" w:rsidP="003870CC">
      <w:pPr>
        <w:pStyle w:val="ListParagraph"/>
        <w:widowControl w:val="0"/>
        <w:numPr>
          <w:ilvl w:val="3"/>
          <w:numId w:val="12"/>
        </w:numPr>
        <w:autoSpaceDE w:val="0"/>
        <w:autoSpaceDN w:val="0"/>
        <w:adjustRightInd w:val="0"/>
        <w:spacing w:line="240" w:lineRule="auto"/>
        <w:ind w:leftChars="0"/>
        <w:rPr>
          <w:rFonts w:cstheme="minorHAnsi"/>
          <w:color w:val="000000" w:themeColor="text1"/>
          <w:sz w:val="24"/>
          <w:szCs w:val="24"/>
          <w:lang w:eastAsia="ja-JP"/>
        </w:rPr>
      </w:pPr>
      <w:r w:rsidRPr="0046630F">
        <w:rPr>
          <w:rFonts w:cstheme="minorHAnsi"/>
          <w:color w:val="000000" w:themeColor="text1"/>
          <w:sz w:val="24"/>
          <w:szCs w:val="24"/>
          <w:lang w:eastAsia="ja-JP"/>
        </w:rPr>
        <w:t>Centralized transmission power setting</w:t>
      </w:r>
    </w:p>
    <w:p w14:paraId="205EAE83" w14:textId="6166F417" w:rsidR="006719CB" w:rsidRPr="0046630F" w:rsidRDefault="006719CB" w:rsidP="003870CC">
      <w:pPr>
        <w:pStyle w:val="ListParagraph"/>
        <w:widowControl w:val="0"/>
        <w:numPr>
          <w:ilvl w:val="3"/>
          <w:numId w:val="12"/>
        </w:numPr>
        <w:autoSpaceDE w:val="0"/>
        <w:autoSpaceDN w:val="0"/>
        <w:adjustRightInd w:val="0"/>
        <w:spacing w:line="240" w:lineRule="auto"/>
        <w:ind w:leftChars="0"/>
        <w:rPr>
          <w:rFonts w:cstheme="minorHAnsi"/>
          <w:color w:val="0070C0"/>
          <w:sz w:val="24"/>
          <w:szCs w:val="24"/>
          <w:lang w:eastAsia="ja-JP"/>
        </w:rPr>
      </w:pPr>
      <w:r w:rsidRPr="0046630F">
        <w:rPr>
          <w:rFonts w:cstheme="minorHAnsi"/>
          <w:color w:val="0070C0"/>
          <w:sz w:val="24"/>
          <w:szCs w:val="24"/>
          <w:lang w:eastAsia="ja-JP"/>
        </w:rPr>
        <w:t>Add IEEE 802.15.4 SUN Suspendable CSMA/CA</w:t>
      </w:r>
    </w:p>
    <w:p w14:paraId="2697B17D" w14:textId="06A7166D"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lang w:eastAsia="ja-JP"/>
        </w:rPr>
      </w:pPr>
      <w:r w:rsidRPr="0046630F">
        <w:rPr>
          <w:rFonts w:cstheme="minorHAnsi"/>
          <w:sz w:val="24"/>
          <w:szCs w:val="24"/>
          <w:lang w:eastAsia="ja-JP"/>
        </w:rPr>
        <w:t>Cooperated/collaborated coexistence methods</w:t>
      </w:r>
    </w:p>
    <w:p w14:paraId="0F840A10" w14:textId="337D8CD0" w:rsidR="003870CC" w:rsidRPr="0046630F" w:rsidRDefault="003870CC" w:rsidP="003870CC">
      <w:pPr>
        <w:pStyle w:val="ListParagraph"/>
        <w:widowControl w:val="0"/>
        <w:numPr>
          <w:ilvl w:val="3"/>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Introduction</w:t>
      </w:r>
    </w:p>
    <w:p w14:paraId="767F9E1B" w14:textId="77777777" w:rsidR="003870CC" w:rsidRPr="0046630F" w:rsidRDefault="003870CC" w:rsidP="003870CC">
      <w:pPr>
        <w:widowControl w:val="0"/>
        <w:autoSpaceDE w:val="0"/>
        <w:autoSpaceDN w:val="0"/>
        <w:adjustRightInd w:val="0"/>
        <w:spacing w:line="240" w:lineRule="auto"/>
        <w:ind w:left="709"/>
        <w:rPr>
          <w:rFonts w:cstheme="minorHAnsi"/>
          <w:color w:val="EE0000"/>
          <w:sz w:val="24"/>
          <w:szCs w:val="24"/>
          <w:lang w:eastAsia="ja-JP"/>
        </w:rPr>
      </w:pPr>
      <w:bookmarkStart w:id="12" w:name="_Hlk202510332"/>
      <w:r w:rsidRPr="0046630F">
        <w:rPr>
          <w:rFonts w:cstheme="minorHAnsi"/>
          <w:color w:val="EE0000"/>
          <w:sz w:val="24"/>
          <w:szCs w:val="24"/>
          <w:lang w:eastAsia="ja-JP"/>
        </w:rPr>
        <w:t>IEEE Std 802.11ah → IEEE Std 802.11 S1G</w:t>
      </w:r>
    </w:p>
    <w:p w14:paraId="77452823" w14:textId="18E168CC" w:rsidR="003870CC" w:rsidRPr="0046630F" w:rsidRDefault="003870CC" w:rsidP="003870CC">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bookmarkEnd w:id="12"/>
    </w:p>
    <w:p w14:paraId="0A4924E0" w14:textId="33185927" w:rsidR="004E0904" w:rsidRPr="0046630F" w:rsidRDefault="004E0904" w:rsidP="003870CC">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0070C0"/>
          <w:sz w:val="24"/>
          <w:szCs w:val="24"/>
          <w:lang w:eastAsia="ja-JP"/>
        </w:rPr>
        <w:t>Add IEEE 02.15.4 SUN Suspendable CSMA/CA</w:t>
      </w:r>
    </w:p>
    <w:p w14:paraId="158A754C" w14:textId="4EB6E48B" w:rsidR="003870CC" w:rsidRPr="0046630F" w:rsidRDefault="004E0904" w:rsidP="003870CC">
      <w:pPr>
        <w:pStyle w:val="ListParagraph"/>
        <w:widowControl w:val="0"/>
        <w:numPr>
          <w:ilvl w:val="3"/>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Cooperated channel switching</w:t>
      </w:r>
    </w:p>
    <w:p w14:paraId="5922C0CC" w14:textId="77777777" w:rsidR="004E0904" w:rsidRPr="0046630F" w:rsidRDefault="004E0904" w:rsidP="004E0904">
      <w:pPr>
        <w:widowControl w:val="0"/>
        <w:autoSpaceDE w:val="0"/>
        <w:autoSpaceDN w:val="0"/>
        <w:adjustRightInd w:val="0"/>
        <w:spacing w:line="240" w:lineRule="auto"/>
        <w:ind w:left="720"/>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51C81951" w14:textId="254B3BFC" w:rsidR="004E0904" w:rsidRPr="0046630F" w:rsidRDefault="004E0904" w:rsidP="004E0904">
      <w:pPr>
        <w:widowControl w:val="0"/>
        <w:autoSpaceDE w:val="0"/>
        <w:autoSpaceDN w:val="0"/>
        <w:adjustRightInd w:val="0"/>
        <w:spacing w:line="240" w:lineRule="auto"/>
        <w:ind w:left="720"/>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646D820D" w14:textId="7CABEA19" w:rsidR="004E0904" w:rsidRPr="0046630F" w:rsidRDefault="004E0904" w:rsidP="003870CC">
      <w:pPr>
        <w:pStyle w:val="ListParagraph"/>
        <w:widowControl w:val="0"/>
        <w:numPr>
          <w:ilvl w:val="3"/>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Cooperated RAW</w:t>
      </w:r>
    </w:p>
    <w:p w14:paraId="76836C9B" w14:textId="77777777" w:rsidR="004E0904" w:rsidRPr="0046630F" w:rsidRDefault="004E0904" w:rsidP="004E0904">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3F4552E2" w14:textId="2AEA71A4" w:rsidR="004E0904" w:rsidRPr="0046630F" w:rsidRDefault="004E0904" w:rsidP="004E0904">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5575FA45" w14:textId="1F3F4F94" w:rsidR="004E0904" w:rsidRPr="0046630F" w:rsidRDefault="004E0904" w:rsidP="003870CC">
      <w:pPr>
        <w:pStyle w:val="ListParagraph"/>
        <w:widowControl w:val="0"/>
        <w:numPr>
          <w:ilvl w:val="3"/>
          <w:numId w:val="12"/>
        </w:numPr>
        <w:autoSpaceDE w:val="0"/>
        <w:autoSpaceDN w:val="0"/>
        <w:adjustRightInd w:val="0"/>
        <w:spacing w:line="240" w:lineRule="auto"/>
        <w:ind w:leftChars="0"/>
        <w:rPr>
          <w:rFonts w:cstheme="minorHAnsi"/>
          <w:sz w:val="24"/>
          <w:szCs w:val="24"/>
          <w:lang w:eastAsia="ja-JP"/>
        </w:rPr>
      </w:pPr>
      <w:r w:rsidRPr="0046630F">
        <w:rPr>
          <w:rFonts w:cstheme="minorHAnsi"/>
          <w:sz w:val="24"/>
          <w:szCs w:val="24"/>
          <w:lang w:eastAsia="ja-JP"/>
        </w:rPr>
        <w:t>Cooperated IEEE 802.11ah beamforming</w:t>
      </w:r>
    </w:p>
    <w:p w14:paraId="5EAAF81A" w14:textId="0A0301E1" w:rsidR="004E0904" w:rsidRPr="0046630F" w:rsidRDefault="004E0904" w:rsidP="003870CC">
      <w:pPr>
        <w:pStyle w:val="ListParagraph"/>
        <w:widowControl w:val="0"/>
        <w:numPr>
          <w:ilvl w:val="3"/>
          <w:numId w:val="12"/>
        </w:numPr>
        <w:autoSpaceDE w:val="0"/>
        <w:autoSpaceDN w:val="0"/>
        <w:adjustRightInd w:val="0"/>
        <w:spacing w:line="240" w:lineRule="auto"/>
        <w:ind w:leftChars="0"/>
        <w:rPr>
          <w:rFonts w:cstheme="minorHAnsi"/>
          <w:sz w:val="24"/>
          <w:szCs w:val="24"/>
          <w:lang w:eastAsia="ja-JP"/>
        </w:rPr>
      </w:pPr>
      <w:r w:rsidRPr="0046630F">
        <w:rPr>
          <w:rFonts w:cstheme="minorHAnsi"/>
          <w:sz w:val="24"/>
          <w:szCs w:val="24"/>
          <w:lang w:eastAsia="ja-JP"/>
        </w:rPr>
        <w:t>Cooperated transmission power setting</w:t>
      </w:r>
    </w:p>
    <w:p w14:paraId="30CA64B7" w14:textId="2E08E41C" w:rsidR="004E0904" w:rsidRPr="0046630F" w:rsidRDefault="004E0904" w:rsidP="003870CC">
      <w:pPr>
        <w:pStyle w:val="ListParagraph"/>
        <w:widowControl w:val="0"/>
        <w:numPr>
          <w:ilvl w:val="3"/>
          <w:numId w:val="12"/>
        </w:numPr>
        <w:autoSpaceDE w:val="0"/>
        <w:autoSpaceDN w:val="0"/>
        <w:adjustRightInd w:val="0"/>
        <w:spacing w:line="240" w:lineRule="auto"/>
        <w:ind w:leftChars="0"/>
        <w:rPr>
          <w:rFonts w:cstheme="minorHAnsi"/>
          <w:color w:val="0070C0"/>
          <w:sz w:val="24"/>
          <w:szCs w:val="24"/>
          <w:lang w:eastAsia="ja-JP"/>
        </w:rPr>
      </w:pPr>
      <w:r w:rsidRPr="0046630F">
        <w:rPr>
          <w:rFonts w:cstheme="minorHAnsi"/>
          <w:color w:val="0070C0"/>
          <w:sz w:val="24"/>
          <w:szCs w:val="24"/>
          <w:lang w:eastAsia="ja-JP"/>
        </w:rPr>
        <w:t>Add IEEE 802.15.4 SUN superframe construction</w:t>
      </w:r>
      <w:r w:rsidR="00074852" w:rsidRPr="0046630F">
        <w:rPr>
          <w:rFonts w:cstheme="minorHAnsi"/>
          <w:color w:val="000000" w:themeColor="text1"/>
          <w:sz w:val="24"/>
          <w:szCs w:val="24"/>
          <w:lang w:eastAsia="ja-JP"/>
        </w:rPr>
        <w:t>, which is listed as one coexistence operation but not described.</w:t>
      </w:r>
    </w:p>
    <w:p w14:paraId="05701248" w14:textId="7E95998E" w:rsidR="004E0904" w:rsidRPr="0046630F" w:rsidRDefault="004E0904" w:rsidP="003870CC">
      <w:pPr>
        <w:pStyle w:val="ListParagraph"/>
        <w:widowControl w:val="0"/>
        <w:numPr>
          <w:ilvl w:val="3"/>
          <w:numId w:val="12"/>
        </w:numPr>
        <w:autoSpaceDE w:val="0"/>
        <w:autoSpaceDN w:val="0"/>
        <w:adjustRightInd w:val="0"/>
        <w:spacing w:line="240" w:lineRule="auto"/>
        <w:ind w:leftChars="0"/>
        <w:rPr>
          <w:rFonts w:cstheme="minorHAnsi"/>
          <w:color w:val="0070C0"/>
          <w:sz w:val="24"/>
          <w:szCs w:val="24"/>
          <w:lang w:eastAsia="ja-JP"/>
        </w:rPr>
      </w:pPr>
      <w:r w:rsidRPr="0046630F">
        <w:rPr>
          <w:rFonts w:cstheme="minorHAnsi"/>
          <w:color w:val="0070C0"/>
          <w:sz w:val="24"/>
          <w:szCs w:val="24"/>
          <w:lang w:eastAsia="ja-JP"/>
        </w:rPr>
        <w:t>Add IEEE 802.15.4 SUN Suspendable CSMA/CA</w:t>
      </w:r>
      <w:r w:rsidR="00074852" w:rsidRPr="0046630F">
        <w:rPr>
          <w:rFonts w:cstheme="minorHAnsi"/>
          <w:color w:val="0070C0"/>
          <w:sz w:val="24"/>
          <w:szCs w:val="24"/>
          <w:lang w:eastAsia="ja-JP"/>
        </w:rPr>
        <w:t xml:space="preserve"> as a new coexistence operation</w:t>
      </w:r>
    </w:p>
    <w:p w14:paraId="134A7AE7" w14:textId="71092396" w:rsidR="00CD1422"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lang w:eastAsia="ja-JP"/>
        </w:rPr>
      </w:pPr>
      <w:r w:rsidRPr="0046630F">
        <w:rPr>
          <w:rFonts w:cstheme="minorHAnsi"/>
          <w:color w:val="EE0000"/>
          <w:sz w:val="24"/>
          <w:szCs w:val="24"/>
          <w:lang w:eastAsia="ja-JP"/>
        </w:rPr>
        <w:t>Recommendations for centralized and cooperated/collaborated coexistence</w:t>
      </w:r>
    </w:p>
    <w:p w14:paraId="6BDCDE70" w14:textId="3FDCA31E" w:rsidR="006719CB" w:rsidRPr="0046630F" w:rsidRDefault="006719CB" w:rsidP="006719CB">
      <w:pPr>
        <w:widowControl w:val="0"/>
        <w:autoSpaceDE w:val="0"/>
        <w:autoSpaceDN w:val="0"/>
        <w:adjustRightInd w:val="0"/>
        <w:spacing w:line="240" w:lineRule="auto"/>
        <w:ind w:left="567"/>
        <w:rPr>
          <w:rFonts w:cstheme="minorHAnsi"/>
          <w:color w:val="0070C0"/>
          <w:sz w:val="24"/>
          <w:szCs w:val="24"/>
          <w:lang w:eastAsia="ja-JP"/>
        </w:rPr>
      </w:pPr>
      <w:r w:rsidRPr="0046630F">
        <w:rPr>
          <w:rFonts w:cstheme="minorHAnsi"/>
          <w:color w:val="0070C0"/>
          <w:sz w:val="24"/>
          <w:szCs w:val="24"/>
          <w:lang w:eastAsia="ja-JP"/>
        </w:rPr>
        <w:t xml:space="preserve">Add </w:t>
      </w:r>
      <w:r w:rsidR="00074852" w:rsidRPr="0046630F">
        <w:rPr>
          <w:rFonts w:cstheme="minorHAnsi"/>
          <w:color w:val="0070C0"/>
          <w:sz w:val="24"/>
          <w:szCs w:val="24"/>
          <w:lang w:eastAsia="ja-JP"/>
        </w:rPr>
        <w:t xml:space="preserve">a </w:t>
      </w:r>
      <w:r w:rsidRPr="0046630F">
        <w:rPr>
          <w:rFonts w:cstheme="minorHAnsi"/>
          <w:color w:val="0070C0"/>
          <w:sz w:val="24"/>
          <w:szCs w:val="24"/>
          <w:lang w:eastAsia="ja-JP"/>
        </w:rPr>
        <w:t xml:space="preserve">section </w:t>
      </w:r>
      <w:r w:rsidR="00074852" w:rsidRPr="0046630F">
        <w:rPr>
          <w:rFonts w:cstheme="minorHAnsi"/>
          <w:color w:val="0070C0"/>
          <w:sz w:val="24"/>
          <w:szCs w:val="24"/>
          <w:lang w:eastAsia="ja-JP"/>
        </w:rPr>
        <w:t xml:space="preserve">to </w:t>
      </w:r>
      <w:r w:rsidRPr="0046630F">
        <w:rPr>
          <w:rFonts w:cstheme="minorHAnsi"/>
          <w:color w:val="0070C0"/>
          <w:sz w:val="24"/>
          <w:szCs w:val="24"/>
          <w:lang w:eastAsia="ja-JP"/>
        </w:rPr>
        <w:t>describe IEEE 802.15.4 SUN Suspendable CSMA/CA</w:t>
      </w:r>
    </w:p>
    <w:p w14:paraId="3EBAC5E8" w14:textId="23F57D4A" w:rsidR="006719CB" w:rsidRPr="0046630F" w:rsidRDefault="006719CB" w:rsidP="006719CB">
      <w:pPr>
        <w:widowControl w:val="0"/>
        <w:autoSpaceDE w:val="0"/>
        <w:autoSpaceDN w:val="0"/>
        <w:adjustRightInd w:val="0"/>
        <w:spacing w:line="240" w:lineRule="auto"/>
        <w:ind w:left="567"/>
        <w:rPr>
          <w:rFonts w:cstheme="minorHAnsi"/>
          <w:color w:val="0070C0"/>
          <w:sz w:val="24"/>
          <w:szCs w:val="24"/>
          <w:lang w:eastAsia="ja-JP"/>
        </w:rPr>
      </w:pPr>
      <w:r w:rsidRPr="0046630F">
        <w:rPr>
          <w:rFonts w:cstheme="minorHAnsi"/>
          <w:color w:val="0070C0"/>
          <w:sz w:val="24"/>
          <w:szCs w:val="24"/>
          <w:lang w:eastAsia="ja-JP"/>
        </w:rPr>
        <w:t>Update Table 5 to include IEEE 802.15.4 SUN Suspendable CSMA/CA</w:t>
      </w:r>
    </w:p>
    <w:p w14:paraId="34920E1C" w14:textId="77777777" w:rsidR="00CD1422"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sz w:val="24"/>
          <w:szCs w:val="24"/>
          <w:lang w:eastAsia="ja-JP"/>
        </w:rPr>
      </w:pPr>
      <w:r w:rsidRPr="0046630F">
        <w:rPr>
          <w:rFonts w:cstheme="minorHAnsi"/>
          <w:sz w:val="24"/>
          <w:szCs w:val="24"/>
          <w:lang w:eastAsia="ja-JP"/>
        </w:rPr>
        <w:t>Distributed coexistence methods and recommendations</w:t>
      </w:r>
    </w:p>
    <w:p w14:paraId="16EABCD9" w14:textId="62341ECA"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Introduction</w:t>
      </w:r>
    </w:p>
    <w:p w14:paraId="0596EC54" w14:textId="77777777" w:rsidR="009B5478" w:rsidRPr="0046630F" w:rsidRDefault="009B5478" w:rsidP="009B5478">
      <w:pPr>
        <w:widowControl w:val="0"/>
        <w:autoSpaceDE w:val="0"/>
        <w:autoSpaceDN w:val="0"/>
        <w:adjustRightInd w:val="0"/>
        <w:spacing w:line="240" w:lineRule="auto"/>
        <w:ind w:left="709"/>
        <w:rPr>
          <w:rFonts w:cstheme="minorHAnsi"/>
          <w:color w:val="EE0000"/>
          <w:sz w:val="24"/>
          <w:szCs w:val="24"/>
          <w:lang w:eastAsia="ja-JP"/>
        </w:rPr>
      </w:pPr>
      <w:bookmarkStart w:id="13" w:name="_Hlk202511418"/>
      <w:r w:rsidRPr="0046630F">
        <w:rPr>
          <w:rFonts w:cstheme="minorHAnsi"/>
          <w:color w:val="EE0000"/>
          <w:sz w:val="24"/>
          <w:szCs w:val="24"/>
          <w:lang w:eastAsia="ja-JP"/>
        </w:rPr>
        <w:t>IEEE Std 802.11ah → IEEE Std 802.11 S1G</w:t>
      </w:r>
    </w:p>
    <w:p w14:paraId="5E0E87AF" w14:textId="09F513A2" w:rsidR="009B5478" w:rsidRPr="0046630F" w:rsidRDefault="009B5478" w:rsidP="009B5478">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bookmarkEnd w:id="13"/>
    </w:p>
    <w:p w14:paraId="1BE0823A" w14:textId="024F549D" w:rsidR="009B5478" w:rsidRPr="0046630F" w:rsidRDefault="009B5478" w:rsidP="009B5478">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0070C0"/>
          <w:sz w:val="24"/>
          <w:szCs w:val="24"/>
          <w:lang w:eastAsia="ja-JP"/>
        </w:rPr>
        <w:t>Add IEEE 802.15.4 SUN Suspendable CSMA/CA into device level operation</w:t>
      </w:r>
    </w:p>
    <w:p w14:paraId="465B90E5" w14:textId="24B3C922"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lang w:eastAsia="ja-JP"/>
        </w:rPr>
      </w:pPr>
      <w:r w:rsidRPr="0046630F">
        <w:rPr>
          <w:rFonts w:cstheme="minorHAnsi"/>
          <w:sz w:val="24"/>
          <w:szCs w:val="24"/>
          <w:lang w:eastAsia="ja-JP"/>
        </w:rPr>
        <w:t>Distributed channel switching</w:t>
      </w:r>
    </w:p>
    <w:p w14:paraId="41D286A5" w14:textId="7C084644"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Distributed ED threshold setting</w:t>
      </w:r>
    </w:p>
    <w:p w14:paraId="374DBA34" w14:textId="77777777"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4CAD445E" w14:textId="40DDD62F" w:rsidR="00213061" w:rsidRPr="0046630F" w:rsidRDefault="00213061" w:rsidP="00213061">
      <w:pPr>
        <w:widowControl w:val="0"/>
        <w:autoSpaceDE w:val="0"/>
        <w:autoSpaceDN w:val="0"/>
        <w:adjustRightInd w:val="0"/>
        <w:spacing w:line="240" w:lineRule="auto"/>
        <w:ind w:left="709"/>
        <w:rPr>
          <w:rFonts w:cstheme="minorHAnsi"/>
          <w:sz w:val="24"/>
          <w:szCs w:val="24"/>
          <w:lang w:eastAsia="ja-JP"/>
        </w:rPr>
      </w:pPr>
      <w:r w:rsidRPr="0046630F">
        <w:rPr>
          <w:rFonts w:cstheme="minorHAnsi"/>
          <w:color w:val="EE0000"/>
          <w:sz w:val="24"/>
          <w:szCs w:val="24"/>
          <w:lang w:eastAsia="ja-JP"/>
        </w:rPr>
        <w:t>IEEE Std 802.15.4g → IEEE Std 802.15.4 SUN</w:t>
      </w:r>
    </w:p>
    <w:p w14:paraId="44843F88" w14:textId="647C8846"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lang w:eastAsia="ja-JP"/>
        </w:rPr>
      </w:pPr>
      <w:r w:rsidRPr="0046630F">
        <w:rPr>
          <w:rFonts w:cstheme="minorHAnsi"/>
          <w:sz w:val="24"/>
          <w:szCs w:val="24"/>
          <w:lang w:eastAsia="ja-JP"/>
        </w:rPr>
        <w:t>Distributed transmission power setting</w:t>
      </w:r>
    </w:p>
    <w:p w14:paraId="20862B36" w14:textId="1884E316"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lang w:eastAsia="ja-JP"/>
        </w:rPr>
      </w:pPr>
      <w:r w:rsidRPr="0046630F">
        <w:rPr>
          <w:rFonts w:cstheme="minorHAnsi"/>
          <w:color w:val="EE0000"/>
          <w:sz w:val="24"/>
          <w:szCs w:val="24"/>
          <w:lang w:eastAsia="ja-JP"/>
        </w:rPr>
        <w:t>Distributed beamforming</w:t>
      </w:r>
    </w:p>
    <w:p w14:paraId="4483BBA5" w14:textId="16A87CC0" w:rsidR="00213061" w:rsidRPr="0046630F" w:rsidRDefault="00213061" w:rsidP="00213061">
      <w:pPr>
        <w:widowControl w:val="0"/>
        <w:autoSpaceDE w:val="0"/>
        <w:autoSpaceDN w:val="0"/>
        <w:adjustRightInd w:val="0"/>
        <w:spacing w:line="240" w:lineRule="auto"/>
        <w:ind w:left="709"/>
        <w:rPr>
          <w:rFonts w:cstheme="minorHAnsi"/>
          <w:sz w:val="24"/>
          <w:szCs w:val="24"/>
          <w:lang w:eastAsia="ja-JP"/>
        </w:rPr>
      </w:pPr>
      <w:r w:rsidRPr="0046630F">
        <w:rPr>
          <w:rFonts w:cstheme="minorHAnsi"/>
          <w:color w:val="EE0000"/>
          <w:sz w:val="24"/>
          <w:szCs w:val="24"/>
          <w:lang w:eastAsia="ja-JP"/>
        </w:rPr>
        <w:t>IEEE Std 802.11ah → IEEE Std 802.11 S1G</w:t>
      </w:r>
    </w:p>
    <w:p w14:paraId="5634722F" w14:textId="3D088DEC"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Distributed transmission time delay</w:t>
      </w:r>
    </w:p>
    <w:p w14:paraId="45C2CAF7" w14:textId="77777777"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531FD1AC" w14:textId="5CF13A8D"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350D5E6D" w14:textId="0C3962CA"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lang w:eastAsia="ja-JP"/>
        </w:rPr>
      </w:pPr>
      <w:r w:rsidRPr="0046630F">
        <w:rPr>
          <w:rFonts w:cstheme="minorHAnsi"/>
          <w:color w:val="EE0000"/>
          <w:sz w:val="24"/>
          <w:szCs w:val="24"/>
          <w:lang w:eastAsia="ja-JP"/>
        </w:rPr>
        <w:t>α–Fairness based ED-CCA</w:t>
      </w:r>
    </w:p>
    <w:p w14:paraId="6D861D1E" w14:textId="77777777"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5A210221" w14:textId="4D180268"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5CEC3DE8" w14:textId="108FA0E0"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lang w:eastAsia="ja-JP"/>
        </w:rPr>
      </w:pPr>
      <w:r w:rsidRPr="0046630F">
        <w:rPr>
          <w:rFonts w:cstheme="minorHAnsi"/>
          <w:color w:val="EE0000"/>
          <w:sz w:val="24"/>
          <w:szCs w:val="24"/>
          <w:lang w:eastAsia="ja-JP"/>
        </w:rPr>
        <w:t>Q-Learning based CSMA/CA</w:t>
      </w:r>
    </w:p>
    <w:p w14:paraId="3512DEFE" w14:textId="77777777"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6C2F8B77" w14:textId="300183D3"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34866FD9" w14:textId="77777777" w:rsidR="00CD1422"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Prediction-based transmission time delay</w:t>
      </w:r>
    </w:p>
    <w:p w14:paraId="0C33C5D0" w14:textId="77777777"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1FFB4694" w14:textId="393872BD"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49FDE555" w14:textId="77777777" w:rsidR="00CD1422"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lang w:eastAsia="ja-JP"/>
        </w:rPr>
      </w:pPr>
      <w:r w:rsidRPr="0046630F">
        <w:rPr>
          <w:rFonts w:cstheme="minorHAnsi"/>
          <w:color w:val="EE0000"/>
          <w:sz w:val="24"/>
          <w:szCs w:val="24"/>
          <w:lang w:eastAsia="ja-JP"/>
        </w:rPr>
        <w:t>Hybrid CSMA/CA</w:t>
      </w:r>
    </w:p>
    <w:p w14:paraId="41B6ECA2" w14:textId="77777777"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802.11ah → IEEE Std 802.11 S1G</w:t>
      </w:r>
    </w:p>
    <w:p w14:paraId="33043668" w14:textId="43A7F9EA" w:rsidR="00213061" w:rsidRPr="0046630F" w:rsidRDefault="00213061" w:rsidP="00213061">
      <w:pPr>
        <w:widowControl w:val="0"/>
        <w:autoSpaceDE w:val="0"/>
        <w:autoSpaceDN w:val="0"/>
        <w:adjustRightInd w:val="0"/>
        <w:spacing w:line="240" w:lineRule="auto"/>
        <w:ind w:left="709"/>
        <w:rPr>
          <w:rFonts w:cstheme="minorHAnsi"/>
          <w:color w:val="EE0000"/>
          <w:sz w:val="24"/>
          <w:szCs w:val="24"/>
          <w:lang w:eastAsia="ja-JP"/>
        </w:rPr>
      </w:pPr>
      <w:r w:rsidRPr="0046630F">
        <w:rPr>
          <w:rFonts w:cstheme="minorHAnsi"/>
          <w:color w:val="EE0000"/>
          <w:sz w:val="24"/>
          <w:szCs w:val="24"/>
          <w:lang w:eastAsia="ja-JP"/>
        </w:rPr>
        <w:t>IEEE Std 802.15.4g → IEEE Std 802.15.4 SUN</w:t>
      </w:r>
    </w:p>
    <w:p w14:paraId="69400731" w14:textId="2E717A8C" w:rsidR="00CB25EC" w:rsidRPr="0046630F" w:rsidRDefault="00213061" w:rsidP="001F3778">
      <w:pPr>
        <w:pStyle w:val="ListParagraph"/>
        <w:widowControl w:val="0"/>
        <w:numPr>
          <w:ilvl w:val="2"/>
          <w:numId w:val="12"/>
        </w:numPr>
        <w:autoSpaceDE w:val="0"/>
        <w:autoSpaceDN w:val="0"/>
        <w:adjustRightInd w:val="0"/>
        <w:spacing w:line="240" w:lineRule="auto"/>
        <w:ind w:leftChars="0"/>
        <w:rPr>
          <w:rFonts w:cstheme="minorHAnsi"/>
          <w:color w:val="0070C0"/>
          <w:sz w:val="24"/>
          <w:szCs w:val="24"/>
        </w:rPr>
      </w:pPr>
      <w:r w:rsidRPr="0046630F">
        <w:rPr>
          <w:rFonts w:cstheme="minorHAnsi"/>
          <w:color w:val="0070C0"/>
          <w:sz w:val="24"/>
          <w:szCs w:val="24"/>
        </w:rPr>
        <w:t xml:space="preserve">Add </w:t>
      </w:r>
      <w:r w:rsidR="00074852" w:rsidRPr="0046630F">
        <w:rPr>
          <w:rFonts w:cstheme="minorHAnsi"/>
          <w:color w:val="0070C0"/>
          <w:sz w:val="24"/>
          <w:szCs w:val="24"/>
        </w:rPr>
        <w:t>a s</w:t>
      </w:r>
      <w:r w:rsidR="00A443EF" w:rsidRPr="0046630F">
        <w:rPr>
          <w:rFonts w:cstheme="minorHAnsi"/>
          <w:color w:val="0070C0"/>
          <w:sz w:val="24"/>
          <w:szCs w:val="24"/>
        </w:rPr>
        <w:t>ection</w:t>
      </w:r>
      <w:r w:rsidR="00074852" w:rsidRPr="0046630F">
        <w:rPr>
          <w:rFonts w:cstheme="minorHAnsi"/>
          <w:color w:val="0070C0"/>
          <w:sz w:val="24"/>
          <w:szCs w:val="24"/>
        </w:rPr>
        <w:t xml:space="preserve"> to describe</w:t>
      </w:r>
      <w:r w:rsidR="00A443EF" w:rsidRPr="0046630F">
        <w:rPr>
          <w:rFonts w:cstheme="minorHAnsi"/>
          <w:color w:val="0070C0"/>
          <w:sz w:val="24"/>
          <w:szCs w:val="24"/>
        </w:rPr>
        <w:t xml:space="preserve"> </w:t>
      </w:r>
      <w:r w:rsidRPr="0046630F">
        <w:rPr>
          <w:rFonts w:cstheme="minorHAnsi"/>
          <w:color w:val="0070C0"/>
          <w:sz w:val="24"/>
          <w:szCs w:val="24"/>
        </w:rPr>
        <w:t>IEEE 802.15.4 SUN</w:t>
      </w:r>
      <w:r w:rsidR="00A443EF" w:rsidRPr="0046630F">
        <w:rPr>
          <w:rFonts w:cstheme="minorHAnsi"/>
          <w:color w:val="0070C0"/>
          <w:sz w:val="24"/>
          <w:szCs w:val="24"/>
        </w:rPr>
        <w:t xml:space="preserve"> Suspendable CSMA/CA</w:t>
      </w:r>
    </w:p>
    <w:p w14:paraId="011FD879" w14:textId="31118D4B" w:rsidR="00213061" w:rsidRPr="0046630F" w:rsidRDefault="00A443EF" w:rsidP="001F3778">
      <w:pPr>
        <w:pStyle w:val="ListParagraph"/>
        <w:widowControl w:val="0"/>
        <w:numPr>
          <w:ilvl w:val="2"/>
          <w:numId w:val="12"/>
        </w:numPr>
        <w:autoSpaceDE w:val="0"/>
        <w:autoSpaceDN w:val="0"/>
        <w:adjustRightInd w:val="0"/>
        <w:spacing w:line="240" w:lineRule="auto"/>
        <w:ind w:leftChars="0"/>
        <w:rPr>
          <w:rFonts w:cstheme="minorHAnsi"/>
          <w:sz w:val="24"/>
          <w:szCs w:val="24"/>
        </w:rPr>
      </w:pPr>
      <w:r w:rsidRPr="0046630F">
        <w:rPr>
          <w:rFonts w:cstheme="minorHAnsi"/>
          <w:color w:val="EE0000"/>
          <w:sz w:val="24"/>
          <w:szCs w:val="24"/>
        </w:rPr>
        <w:t xml:space="preserve">Renumber Section </w:t>
      </w:r>
      <w:r w:rsidR="00213061" w:rsidRPr="0046630F">
        <w:rPr>
          <w:rFonts w:cstheme="minorHAnsi"/>
          <w:color w:val="EE0000"/>
          <w:sz w:val="24"/>
          <w:szCs w:val="24"/>
        </w:rPr>
        <w:t>Recommendations for distributed coexistence</w:t>
      </w:r>
    </w:p>
    <w:p w14:paraId="0E1E90F3" w14:textId="77777777" w:rsidR="00DF5AE7" w:rsidRPr="0046630F" w:rsidRDefault="00DF5AE7" w:rsidP="00DF5AE7">
      <w:pPr>
        <w:widowControl w:val="0"/>
        <w:autoSpaceDE w:val="0"/>
        <w:autoSpaceDN w:val="0"/>
        <w:adjustRightInd w:val="0"/>
        <w:spacing w:line="240" w:lineRule="auto"/>
        <w:ind w:left="567"/>
        <w:rPr>
          <w:rFonts w:cstheme="minorHAnsi"/>
          <w:color w:val="EE0000"/>
          <w:sz w:val="24"/>
          <w:szCs w:val="24"/>
        </w:rPr>
      </w:pPr>
      <w:bookmarkStart w:id="14" w:name="_Hlk202512625"/>
      <w:r w:rsidRPr="0046630F">
        <w:rPr>
          <w:rFonts w:cstheme="minorHAnsi"/>
          <w:color w:val="EE0000"/>
          <w:sz w:val="24"/>
          <w:szCs w:val="24"/>
        </w:rPr>
        <w:t>IEEE Std 802.11ah → IEEE Std 802.11 S1G</w:t>
      </w:r>
    </w:p>
    <w:p w14:paraId="5833D5AE" w14:textId="45AB6822" w:rsidR="00DF5AE7" w:rsidRPr="0046630F" w:rsidRDefault="00DF5AE7" w:rsidP="00DF5AE7">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802.15.4g → IEEE Std 802.15.4 SUN</w:t>
      </w:r>
      <w:bookmarkEnd w:id="14"/>
    </w:p>
    <w:p w14:paraId="72D3309B" w14:textId="7C98E170" w:rsidR="00DF5AE7" w:rsidRPr="0046630F" w:rsidRDefault="00DF5AE7" w:rsidP="00DF5AE7">
      <w:pPr>
        <w:widowControl w:val="0"/>
        <w:autoSpaceDE w:val="0"/>
        <w:autoSpaceDN w:val="0"/>
        <w:adjustRightInd w:val="0"/>
        <w:spacing w:line="240" w:lineRule="auto"/>
        <w:ind w:left="567"/>
        <w:rPr>
          <w:rFonts w:cstheme="minorHAnsi"/>
          <w:sz w:val="24"/>
          <w:szCs w:val="24"/>
        </w:rPr>
      </w:pPr>
      <w:r w:rsidRPr="0046630F">
        <w:rPr>
          <w:rFonts w:cstheme="minorHAnsi"/>
          <w:color w:val="0070C0"/>
          <w:sz w:val="24"/>
          <w:szCs w:val="24"/>
        </w:rPr>
        <w:t>Update Table 6 to include IEEE 802.15.4 SUN Suspendable CSMA/CA</w:t>
      </w:r>
    </w:p>
    <w:p w14:paraId="5860D537" w14:textId="4212BCED" w:rsidR="00CB25EC"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sz w:val="24"/>
          <w:szCs w:val="24"/>
        </w:rPr>
      </w:pPr>
      <w:r w:rsidRPr="0046630F">
        <w:rPr>
          <w:rFonts w:cstheme="minorHAnsi"/>
          <w:sz w:val="24"/>
          <w:szCs w:val="24"/>
        </w:rPr>
        <w:t>Frequency hopping and recommendation</w:t>
      </w:r>
    </w:p>
    <w:p w14:paraId="15E086D5" w14:textId="59CAD491"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rPr>
      </w:pPr>
      <w:r w:rsidRPr="0046630F">
        <w:rPr>
          <w:rFonts w:cstheme="minorHAnsi"/>
          <w:sz w:val="24"/>
          <w:szCs w:val="24"/>
        </w:rPr>
        <w:t>Overview</w:t>
      </w:r>
    </w:p>
    <w:p w14:paraId="61A169C6" w14:textId="0289BBD9"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FFC000"/>
          <w:sz w:val="24"/>
          <w:szCs w:val="24"/>
        </w:rPr>
      </w:pPr>
      <w:r w:rsidRPr="0046630F">
        <w:rPr>
          <w:rFonts w:cstheme="minorHAnsi"/>
          <w:color w:val="FFC000"/>
          <w:sz w:val="24"/>
          <w:szCs w:val="24"/>
        </w:rPr>
        <w:t>Control methods</w:t>
      </w:r>
    </w:p>
    <w:p w14:paraId="476156E6" w14:textId="0BB4FB65" w:rsidR="00DF5AE7" w:rsidRPr="0046630F" w:rsidRDefault="00DF5AE7" w:rsidP="00DF5AE7">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IEEE 802.15.4w</w:t>
      </w:r>
      <w:r w:rsidR="00074852" w:rsidRPr="0046630F">
        <w:rPr>
          <w:rFonts w:cstheme="minorHAnsi"/>
          <w:color w:val="FFC000"/>
          <w:sz w:val="24"/>
          <w:szCs w:val="24"/>
        </w:rPr>
        <w:t xml:space="preserve"> → IEEE 802.15.4 </w:t>
      </w:r>
      <w:r w:rsidR="00074852" w:rsidRPr="0046630F">
        <w:rPr>
          <w:rFonts w:cstheme="minorHAnsi"/>
          <w:color w:val="FFC000"/>
          <w:sz w:val="24"/>
          <w:szCs w:val="24"/>
          <w:lang w:eastAsia="ja-JP"/>
        </w:rPr>
        <w:t>LECIM PHY</w:t>
      </w:r>
    </w:p>
    <w:p w14:paraId="0863CD50" w14:textId="55499298"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rPr>
      </w:pPr>
      <w:r w:rsidRPr="0046630F">
        <w:rPr>
          <w:rFonts w:cstheme="minorHAnsi"/>
          <w:sz w:val="24"/>
          <w:szCs w:val="24"/>
        </w:rPr>
        <w:t>Hopping sequence selection</w:t>
      </w:r>
    </w:p>
    <w:p w14:paraId="77C83D9E" w14:textId="78F81326"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rPr>
      </w:pPr>
      <w:r w:rsidRPr="0046630F">
        <w:rPr>
          <w:rFonts w:cstheme="minorHAnsi"/>
          <w:sz w:val="24"/>
          <w:szCs w:val="24"/>
        </w:rPr>
        <w:t>Hopping sequence adaptation</w:t>
      </w:r>
    </w:p>
    <w:p w14:paraId="57F0C225" w14:textId="60039629"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rPr>
      </w:pPr>
      <w:r w:rsidRPr="0046630F">
        <w:rPr>
          <w:rFonts w:cstheme="minorHAnsi"/>
          <w:sz w:val="24"/>
          <w:szCs w:val="24"/>
        </w:rPr>
        <w:t>Channel access</w:t>
      </w:r>
    </w:p>
    <w:p w14:paraId="4A54E713" w14:textId="04A48F52"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rPr>
      </w:pPr>
      <w:r w:rsidRPr="0046630F">
        <w:rPr>
          <w:rFonts w:cstheme="minorHAnsi"/>
          <w:sz w:val="24"/>
          <w:szCs w:val="24"/>
        </w:rPr>
        <w:t>Recommendation for frequency hopping</w:t>
      </w:r>
    </w:p>
    <w:p w14:paraId="36319161" w14:textId="0F515341" w:rsidR="00CB25EC"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sz w:val="24"/>
          <w:szCs w:val="24"/>
        </w:rPr>
      </w:pPr>
      <w:r w:rsidRPr="0046630F">
        <w:rPr>
          <w:rFonts w:cstheme="minorHAnsi"/>
          <w:color w:val="EE0000"/>
          <w:sz w:val="24"/>
          <w:szCs w:val="24"/>
        </w:rPr>
        <w:t>Network offered load and duty cycle recommendation</w:t>
      </w:r>
    </w:p>
    <w:p w14:paraId="460A2580" w14:textId="77777777" w:rsidR="00DF5AE7" w:rsidRPr="0046630F" w:rsidRDefault="00DF5AE7" w:rsidP="00DF5AE7">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802.11ah → IEEE Std 802.11 S1G</w:t>
      </w:r>
    </w:p>
    <w:p w14:paraId="36C4C508" w14:textId="0E4D6C74" w:rsidR="00DF5AE7" w:rsidRPr="0046630F" w:rsidRDefault="00DF5AE7" w:rsidP="00DF5AE7">
      <w:pPr>
        <w:widowControl w:val="0"/>
        <w:autoSpaceDE w:val="0"/>
        <w:autoSpaceDN w:val="0"/>
        <w:adjustRightInd w:val="0"/>
        <w:spacing w:line="240" w:lineRule="auto"/>
        <w:ind w:left="567"/>
        <w:rPr>
          <w:rFonts w:cstheme="minorHAnsi"/>
          <w:sz w:val="24"/>
          <w:szCs w:val="24"/>
        </w:rPr>
      </w:pPr>
      <w:r w:rsidRPr="0046630F">
        <w:rPr>
          <w:rFonts w:cstheme="minorHAnsi"/>
          <w:color w:val="EE0000"/>
          <w:sz w:val="24"/>
          <w:szCs w:val="24"/>
        </w:rPr>
        <w:t>IEEE Std 802.15.4g → IEEE Std 802.15.4 SUN</w:t>
      </w:r>
    </w:p>
    <w:p w14:paraId="26A30909" w14:textId="60754E7F" w:rsidR="00CB25EC"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sz w:val="24"/>
          <w:szCs w:val="24"/>
        </w:rPr>
      </w:pPr>
      <w:r w:rsidRPr="0046630F">
        <w:rPr>
          <w:rFonts w:cstheme="minorHAnsi"/>
          <w:color w:val="EE0000"/>
          <w:sz w:val="24"/>
          <w:szCs w:val="24"/>
        </w:rPr>
        <w:t>Network size recommendation</w:t>
      </w:r>
    </w:p>
    <w:p w14:paraId="59C7603A" w14:textId="77777777" w:rsidR="00B424FC" w:rsidRPr="0046630F" w:rsidRDefault="00B424FC" w:rsidP="00B424FC">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802.11ah → IEEE Std 802.11 S1G</w:t>
      </w:r>
    </w:p>
    <w:p w14:paraId="2E0C27AB" w14:textId="50C3704E" w:rsidR="00B424FC" w:rsidRPr="0046630F" w:rsidRDefault="00B424FC" w:rsidP="00B424FC">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802.15.4g → IEEE Std 802.15.4 SUN</w:t>
      </w:r>
    </w:p>
    <w:p w14:paraId="59D64AF1" w14:textId="23262091" w:rsidR="00B424FC" w:rsidRPr="0046630F" w:rsidRDefault="00B424FC" w:rsidP="00B424FC">
      <w:pPr>
        <w:widowControl w:val="0"/>
        <w:autoSpaceDE w:val="0"/>
        <w:autoSpaceDN w:val="0"/>
        <w:adjustRightInd w:val="0"/>
        <w:spacing w:line="240" w:lineRule="auto"/>
        <w:ind w:left="567"/>
        <w:rPr>
          <w:rFonts w:cstheme="minorHAnsi"/>
          <w:color w:val="FFC000"/>
          <w:sz w:val="24"/>
          <w:szCs w:val="24"/>
        </w:rPr>
      </w:pPr>
      <w:r w:rsidRPr="0046630F">
        <w:rPr>
          <w:rFonts w:cstheme="minorHAnsi"/>
          <w:color w:val="FFC000"/>
          <w:sz w:val="24"/>
          <w:szCs w:val="24"/>
        </w:rPr>
        <w:t xml:space="preserve">Any </w:t>
      </w:r>
      <w:r w:rsidR="00331A35" w:rsidRPr="0046630F">
        <w:rPr>
          <w:rFonts w:cstheme="minorHAnsi"/>
          <w:color w:val="FFC000"/>
          <w:sz w:val="24"/>
          <w:szCs w:val="24"/>
        </w:rPr>
        <w:t xml:space="preserve">network size </w:t>
      </w:r>
      <w:r w:rsidRPr="0046630F">
        <w:rPr>
          <w:rFonts w:cstheme="minorHAnsi"/>
          <w:color w:val="FFC000"/>
          <w:sz w:val="24"/>
          <w:szCs w:val="24"/>
        </w:rPr>
        <w:t>recommendation for IEEE 802.15.4 SUN OFDM PHY?</w:t>
      </w:r>
    </w:p>
    <w:p w14:paraId="104AA21B" w14:textId="2E524D2A" w:rsidR="00B424FC" w:rsidRPr="0046630F" w:rsidRDefault="00B424FC" w:rsidP="00B424FC">
      <w:pPr>
        <w:widowControl w:val="0"/>
        <w:autoSpaceDE w:val="0"/>
        <w:autoSpaceDN w:val="0"/>
        <w:adjustRightInd w:val="0"/>
        <w:spacing w:line="240" w:lineRule="auto"/>
        <w:ind w:left="567"/>
        <w:rPr>
          <w:rFonts w:cstheme="minorHAnsi"/>
          <w:sz w:val="24"/>
          <w:szCs w:val="24"/>
        </w:rPr>
      </w:pPr>
      <w:r w:rsidRPr="0046630F">
        <w:rPr>
          <w:rFonts w:cstheme="minorHAnsi"/>
          <w:color w:val="FFC000"/>
          <w:sz w:val="24"/>
          <w:szCs w:val="24"/>
        </w:rPr>
        <w:t xml:space="preserve">Any </w:t>
      </w:r>
      <w:r w:rsidR="00331A35" w:rsidRPr="0046630F">
        <w:rPr>
          <w:rFonts w:cstheme="minorHAnsi"/>
          <w:color w:val="FFC000"/>
          <w:sz w:val="24"/>
          <w:szCs w:val="24"/>
        </w:rPr>
        <w:t xml:space="preserve">network size </w:t>
      </w:r>
      <w:r w:rsidRPr="0046630F">
        <w:rPr>
          <w:rFonts w:cstheme="minorHAnsi"/>
          <w:color w:val="FFC000"/>
          <w:sz w:val="24"/>
          <w:szCs w:val="24"/>
        </w:rPr>
        <w:t>recommendation for IEEE 802.11 S1G 4MHz channel?</w:t>
      </w:r>
    </w:p>
    <w:p w14:paraId="579E6D18" w14:textId="6EA8E565" w:rsidR="00CB25EC"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sz w:val="24"/>
          <w:szCs w:val="24"/>
        </w:rPr>
      </w:pPr>
      <w:r w:rsidRPr="0046630F">
        <w:rPr>
          <w:rFonts w:cstheme="minorHAnsi"/>
          <w:sz w:val="24"/>
          <w:szCs w:val="24"/>
        </w:rPr>
        <w:t>Frame size recommendation</w:t>
      </w:r>
    </w:p>
    <w:p w14:paraId="73CC0EDA" w14:textId="7DEC65C5"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Introduction</w:t>
      </w:r>
    </w:p>
    <w:p w14:paraId="469D575A" w14:textId="77777777" w:rsidR="00B424FC" w:rsidRPr="0046630F" w:rsidRDefault="00B424FC" w:rsidP="00B424FC">
      <w:pPr>
        <w:widowControl w:val="0"/>
        <w:autoSpaceDE w:val="0"/>
        <w:autoSpaceDN w:val="0"/>
        <w:adjustRightInd w:val="0"/>
        <w:spacing w:line="240" w:lineRule="auto"/>
        <w:ind w:left="709"/>
        <w:rPr>
          <w:rFonts w:cstheme="minorHAnsi"/>
          <w:color w:val="EE0000"/>
          <w:sz w:val="24"/>
          <w:szCs w:val="24"/>
        </w:rPr>
      </w:pPr>
      <w:bookmarkStart w:id="15" w:name="_Hlk202513351"/>
      <w:r w:rsidRPr="0046630F">
        <w:rPr>
          <w:rFonts w:cstheme="minorHAnsi"/>
          <w:color w:val="EE0000"/>
          <w:sz w:val="24"/>
          <w:szCs w:val="24"/>
        </w:rPr>
        <w:t>IEEE Std 802.11ah → IEEE Std 802.11 S1G</w:t>
      </w:r>
    </w:p>
    <w:p w14:paraId="53DA49A0" w14:textId="1D2CFAC1" w:rsidR="00B424FC" w:rsidRPr="0046630F" w:rsidRDefault="00B424FC" w:rsidP="00B424FC">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bookmarkEnd w:id="15"/>
    </w:p>
    <w:p w14:paraId="5252A94B" w14:textId="41038FFC" w:rsidR="00B424FC" w:rsidRPr="0046630F" w:rsidRDefault="00B424FC" w:rsidP="00B424FC">
      <w:pPr>
        <w:widowControl w:val="0"/>
        <w:autoSpaceDE w:val="0"/>
        <w:autoSpaceDN w:val="0"/>
        <w:adjustRightInd w:val="0"/>
        <w:spacing w:line="240" w:lineRule="auto"/>
        <w:ind w:left="567" w:firstLine="142"/>
        <w:rPr>
          <w:rFonts w:cstheme="minorHAnsi"/>
          <w:color w:val="FFC000"/>
          <w:sz w:val="24"/>
          <w:szCs w:val="24"/>
        </w:rPr>
      </w:pPr>
      <w:r w:rsidRPr="0046630F">
        <w:rPr>
          <w:rFonts w:cstheme="minorHAnsi"/>
          <w:color w:val="FFC000"/>
          <w:sz w:val="24"/>
          <w:szCs w:val="24"/>
        </w:rPr>
        <w:t>A</w:t>
      </w:r>
      <w:r w:rsidR="00331A35" w:rsidRPr="0046630F">
        <w:rPr>
          <w:rFonts w:cstheme="minorHAnsi"/>
          <w:color w:val="FFC000"/>
          <w:sz w:val="24"/>
          <w:szCs w:val="24"/>
        </w:rPr>
        <w:t xml:space="preserve">ny </w:t>
      </w:r>
      <w:r w:rsidRPr="0046630F">
        <w:rPr>
          <w:rFonts w:cstheme="minorHAnsi"/>
          <w:color w:val="FFC000"/>
          <w:sz w:val="24"/>
          <w:szCs w:val="24"/>
        </w:rPr>
        <w:t xml:space="preserve">frame size </w:t>
      </w:r>
      <w:r w:rsidR="00331A35" w:rsidRPr="0046630F">
        <w:rPr>
          <w:rFonts w:cstheme="minorHAnsi"/>
          <w:color w:val="FFC000"/>
          <w:sz w:val="24"/>
          <w:szCs w:val="24"/>
        </w:rPr>
        <w:t xml:space="preserve">recommendation </w:t>
      </w:r>
      <w:r w:rsidRPr="0046630F">
        <w:rPr>
          <w:rFonts w:cstheme="minorHAnsi"/>
          <w:color w:val="FFC000"/>
          <w:sz w:val="24"/>
          <w:szCs w:val="24"/>
        </w:rPr>
        <w:t>for IEEE 802.15.4 SUN OFDM PHY?</w:t>
      </w:r>
    </w:p>
    <w:p w14:paraId="6AF19E4C" w14:textId="1EA5E604" w:rsidR="00B424FC" w:rsidRPr="0046630F" w:rsidRDefault="00B424FC" w:rsidP="00B424FC">
      <w:pPr>
        <w:widowControl w:val="0"/>
        <w:autoSpaceDE w:val="0"/>
        <w:autoSpaceDN w:val="0"/>
        <w:adjustRightInd w:val="0"/>
        <w:spacing w:line="240" w:lineRule="auto"/>
        <w:ind w:left="709"/>
        <w:rPr>
          <w:rFonts w:cstheme="minorHAnsi"/>
          <w:color w:val="EE0000"/>
          <w:sz w:val="24"/>
          <w:szCs w:val="24"/>
        </w:rPr>
      </w:pPr>
      <w:r w:rsidRPr="0046630F">
        <w:rPr>
          <w:rFonts w:cstheme="minorHAnsi"/>
          <w:color w:val="FFC000"/>
          <w:sz w:val="24"/>
          <w:szCs w:val="24"/>
        </w:rPr>
        <w:t>A</w:t>
      </w:r>
      <w:r w:rsidR="00331A35" w:rsidRPr="0046630F">
        <w:rPr>
          <w:rFonts w:cstheme="minorHAnsi"/>
          <w:color w:val="FFC000"/>
          <w:sz w:val="24"/>
          <w:szCs w:val="24"/>
        </w:rPr>
        <w:t>ny</w:t>
      </w:r>
      <w:r w:rsidRPr="0046630F">
        <w:rPr>
          <w:rFonts w:cstheme="minorHAnsi"/>
          <w:color w:val="FFC000"/>
          <w:sz w:val="24"/>
          <w:szCs w:val="24"/>
        </w:rPr>
        <w:t xml:space="preserve"> frame size </w:t>
      </w:r>
      <w:r w:rsidR="00331A35" w:rsidRPr="0046630F">
        <w:rPr>
          <w:rFonts w:cstheme="minorHAnsi"/>
          <w:color w:val="FFC000"/>
          <w:sz w:val="24"/>
          <w:szCs w:val="24"/>
        </w:rPr>
        <w:t xml:space="preserve">recommendation </w:t>
      </w:r>
      <w:r w:rsidRPr="0046630F">
        <w:rPr>
          <w:rFonts w:cstheme="minorHAnsi"/>
          <w:color w:val="FFC000"/>
          <w:sz w:val="24"/>
          <w:szCs w:val="24"/>
        </w:rPr>
        <w:t>for IEEE 802.11 S1G 4MHz channel?</w:t>
      </w:r>
    </w:p>
    <w:p w14:paraId="7662B8EE" w14:textId="01A526E0"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rPr>
      </w:pPr>
      <w:r w:rsidRPr="0046630F">
        <w:rPr>
          <w:rFonts w:cstheme="minorHAnsi"/>
          <w:color w:val="EE0000"/>
          <w:sz w:val="24"/>
          <w:szCs w:val="24"/>
        </w:rPr>
        <w:t>Small network size, high IEEE 802.11ah offered load, and low IEEE 802.15.4g offered load</w:t>
      </w:r>
    </w:p>
    <w:p w14:paraId="346CED01" w14:textId="77777777" w:rsidR="00515A7C" w:rsidRPr="0046630F" w:rsidRDefault="00515A7C" w:rsidP="00515A7C">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462FB3A8" w14:textId="51CD0100" w:rsidR="00515A7C" w:rsidRPr="0046630F" w:rsidRDefault="00515A7C" w:rsidP="00515A7C">
      <w:pPr>
        <w:widowControl w:val="0"/>
        <w:autoSpaceDE w:val="0"/>
        <w:autoSpaceDN w:val="0"/>
        <w:adjustRightInd w:val="0"/>
        <w:spacing w:line="240" w:lineRule="auto"/>
        <w:ind w:left="709"/>
        <w:rPr>
          <w:rFonts w:cstheme="minorHAnsi"/>
          <w:sz w:val="24"/>
          <w:szCs w:val="24"/>
        </w:rPr>
      </w:pPr>
      <w:r w:rsidRPr="0046630F">
        <w:rPr>
          <w:rFonts w:cstheme="minorHAnsi"/>
          <w:color w:val="EE0000"/>
          <w:sz w:val="24"/>
          <w:szCs w:val="24"/>
        </w:rPr>
        <w:t>IEEE Std 802.15.4g → IEEE Std 802.15.4 SUN</w:t>
      </w:r>
    </w:p>
    <w:p w14:paraId="0342D227" w14:textId="42480B4F" w:rsidR="00515A7C" w:rsidRPr="0046630F" w:rsidRDefault="00515A7C" w:rsidP="00515A7C">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802.11ah frame size impact</w:t>
      </w:r>
    </w:p>
    <w:p w14:paraId="77FCAD4B" w14:textId="77777777" w:rsidR="00515A7C" w:rsidRPr="0046630F" w:rsidRDefault="00515A7C" w:rsidP="00515A7C">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802.11ah → IEEE Std 802.11 S1G</w:t>
      </w:r>
    </w:p>
    <w:p w14:paraId="3390FBA0" w14:textId="77777777" w:rsidR="00515A7C" w:rsidRPr="0046630F" w:rsidRDefault="00515A7C" w:rsidP="00515A7C">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802.15.4g → IEEE Std 802.15.4 SUN</w:t>
      </w:r>
    </w:p>
    <w:p w14:paraId="7D2D9CDA" w14:textId="7598B118" w:rsidR="00515A7C" w:rsidRPr="0046630F" w:rsidRDefault="00331A35" w:rsidP="00515A7C">
      <w:pPr>
        <w:widowControl w:val="0"/>
        <w:autoSpaceDE w:val="0"/>
        <w:autoSpaceDN w:val="0"/>
        <w:adjustRightInd w:val="0"/>
        <w:spacing w:line="240" w:lineRule="auto"/>
        <w:ind w:left="720"/>
        <w:rPr>
          <w:rFonts w:cstheme="minorHAnsi"/>
          <w:color w:val="EE0000"/>
          <w:sz w:val="24"/>
          <w:szCs w:val="24"/>
        </w:rPr>
      </w:pPr>
      <w:r w:rsidRPr="0046630F">
        <w:rPr>
          <w:rFonts w:cstheme="minorHAnsi"/>
          <w:color w:val="FFC000"/>
          <w:sz w:val="24"/>
          <w:szCs w:val="24"/>
        </w:rPr>
        <w:t>Any f</w:t>
      </w:r>
      <w:r w:rsidR="00515A7C" w:rsidRPr="0046630F">
        <w:rPr>
          <w:rFonts w:cstheme="minorHAnsi"/>
          <w:color w:val="FFC000"/>
          <w:sz w:val="24"/>
          <w:szCs w:val="24"/>
        </w:rPr>
        <w:t xml:space="preserve">rame size </w:t>
      </w:r>
      <w:r w:rsidR="00866B7F" w:rsidRPr="0046630F">
        <w:rPr>
          <w:rFonts w:cstheme="minorHAnsi"/>
          <w:color w:val="FFC000"/>
          <w:sz w:val="24"/>
          <w:szCs w:val="24"/>
        </w:rPr>
        <w:t xml:space="preserve">impact </w:t>
      </w:r>
      <w:r w:rsidR="00515A7C" w:rsidRPr="0046630F">
        <w:rPr>
          <w:rFonts w:cstheme="minorHAnsi"/>
          <w:color w:val="FFC000"/>
          <w:sz w:val="24"/>
          <w:szCs w:val="24"/>
        </w:rPr>
        <w:t>for IEEE 802.11 S1G 4MHz channel?</w:t>
      </w:r>
    </w:p>
    <w:p w14:paraId="09F514D2" w14:textId="3E8B3685" w:rsidR="00515A7C" w:rsidRPr="0046630F" w:rsidRDefault="00515A7C" w:rsidP="00515A7C">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802.15.4g frame size impact</w:t>
      </w:r>
    </w:p>
    <w:p w14:paraId="7B4B4089" w14:textId="77777777" w:rsidR="00515A7C" w:rsidRPr="0046630F" w:rsidRDefault="00515A7C" w:rsidP="00515A7C">
      <w:pPr>
        <w:widowControl w:val="0"/>
        <w:autoSpaceDE w:val="0"/>
        <w:autoSpaceDN w:val="0"/>
        <w:adjustRightInd w:val="0"/>
        <w:spacing w:line="240" w:lineRule="auto"/>
        <w:ind w:left="709"/>
        <w:rPr>
          <w:rFonts w:cstheme="minorHAnsi"/>
          <w:color w:val="EE0000"/>
          <w:sz w:val="24"/>
          <w:szCs w:val="24"/>
        </w:rPr>
      </w:pPr>
      <w:bookmarkStart w:id="16" w:name="_Hlk202531557"/>
      <w:r w:rsidRPr="0046630F">
        <w:rPr>
          <w:rFonts w:cstheme="minorHAnsi"/>
          <w:color w:val="EE0000"/>
          <w:sz w:val="24"/>
          <w:szCs w:val="24"/>
        </w:rPr>
        <w:t>IEEE Std 802.11ah → IEEE Std 802.11 S1G</w:t>
      </w:r>
    </w:p>
    <w:p w14:paraId="10F7CFEB" w14:textId="77777777" w:rsidR="00515A7C" w:rsidRPr="0046630F" w:rsidRDefault="00515A7C" w:rsidP="00515A7C">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5F295ED0" w14:textId="30FAD526" w:rsidR="00515A7C" w:rsidRPr="0046630F" w:rsidRDefault="00331A35" w:rsidP="00515A7C">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Any f</w:t>
      </w:r>
      <w:r w:rsidR="00866B7F" w:rsidRPr="0046630F">
        <w:rPr>
          <w:rFonts w:cstheme="minorHAnsi"/>
          <w:color w:val="FFC000"/>
          <w:sz w:val="24"/>
          <w:szCs w:val="24"/>
        </w:rPr>
        <w:t>rame size impact</w:t>
      </w:r>
      <w:r w:rsidR="00515A7C" w:rsidRPr="0046630F">
        <w:rPr>
          <w:rFonts w:cstheme="minorHAnsi"/>
          <w:color w:val="FFC000"/>
          <w:sz w:val="24"/>
          <w:szCs w:val="24"/>
        </w:rPr>
        <w:t xml:space="preserve"> for IEEE 802.15.4 SUN OFDM PHY?</w:t>
      </w:r>
      <w:bookmarkEnd w:id="16"/>
    </w:p>
    <w:p w14:paraId="376F98EA" w14:textId="77777777" w:rsidR="00515A7C" w:rsidRPr="0046630F" w:rsidRDefault="00515A7C" w:rsidP="00515A7C">
      <w:pPr>
        <w:widowControl w:val="0"/>
        <w:autoSpaceDE w:val="0"/>
        <w:autoSpaceDN w:val="0"/>
        <w:adjustRightInd w:val="0"/>
        <w:spacing w:line="240" w:lineRule="auto"/>
        <w:ind w:left="709"/>
        <w:rPr>
          <w:rFonts w:cstheme="minorHAnsi"/>
          <w:sz w:val="24"/>
          <w:szCs w:val="24"/>
        </w:rPr>
      </w:pPr>
    </w:p>
    <w:p w14:paraId="445D667E" w14:textId="37D105AA"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Small network size, low IEEE 802.11ah offered load, and high IEEE 802.15.4g offered load</w:t>
      </w:r>
    </w:p>
    <w:p w14:paraId="156EBC27" w14:textId="77777777" w:rsidR="00866B7F" w:rsidRPr="0046630F" w:rsidRDefault="00866B7F" w:rsidP="00866B7F">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12DD5902" w14:textId="5434E880" w:rsidR="00866B7F" w:rsidRPr="0046630F" w:rsidRDefault="00866B7F" w:rsidP="00866B7F">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22717451" w14:textId="3A7260AB" w:rsidR="00866B7F" w:rsidRPr="0046630F" w:rsidRDefault="00866B7F" w:rsidP="00866B7F">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802.11ah frame size impact</w:t>
      </w:r>
    </w:p>
    <w:p w14:paraId="1F754EC7" w14:textId="77777777" w:rsidR="00866B7F" w:rsidRPr="0046630F" w:rsidRDefault="00866B7F" w:rsidP="00866B7F">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802.11ah → IEEE Std 802.11 S1G</w:t>
      </w:r>
    </w:p>
    <w:p w14:paraId="7F84BFD2" w14:textId="725BEFEC" w:rsidR="00866B7F" w:rsidRPr="0046630F" w:rsidRDefault="00866B7F" w:rsidP="00866B7F">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802.15.4g → IEEE Std 802.15.4 SUN</w:t>
      </w:r>
    </w:p>
    <w:p w14:paraId="0F1B7704" w14:textId="5BE28222" w:rsidR="00866B7F" w:rsidRPr="0046630F" w:rsidRDefault="00331A35" w:rsidP="00866B7F">
      <w:pPr>
        <w:widowControl w:val="0"/>
        <w:autoSpaceDE w:val="0"/>
        <w:autoSpaceDN w:val="0"/>
        <w:adjustRightInd w:val="0"/>
        <w:spacing w:line="240" w:lineRule="auto"/>
        <w:ind w:left="720"/>
        <w:rPr>
          <w:rFonts w:cstheme="minorHAnsi"/>
          <w:color w:val="EE0000"/>
          <w:sz w:val="24"/>
          <w:szCs w:val="24"/>
        </w:rPr>
      </w:pPr>
      <w:r w:rsidRPr="0046630F">
        <w:rPr>
          <w:rFonts w:cstheme="minorHAnsi"/>
          <w:color w:val="FFC000"/>
          <w:sz w:val="24"/>
          <w:szCs w:val="24"/>
        </w:rPr>
        <w:t>Any f</w:t>
      </w:r>
      <w:r w:rsidR="00866B7F" w:rsidRPr="0046630F">
        <w:rPr>
          <w:rFonts w:cstheme="minorHAnsi"/>
          <w:color w:val="FFC000"/>
          <w:sz w:val="24"/>
          <w:szCs w:val="24"/>
        </w:rPr>
        <w:t>rame size impact for IEEE 802.11 S1G 4MHz channel?</w:t>
      </w:r>
    </w:p>
    <w:p w14:paraId="1FA188A4" w14:textId="6D5FB1F2" w:rsidR="00866B7F" w:rsidRPr="0046630F" w:rsidRDefault="00866B7F" w:rsidP="00866B7F">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802.15.4g frame size impact</w:t>
      </w:r>
    </w:p>
    <w:p w14:paraId="30E78B39" w14:textId="77777777" w:rsidR="00866B7F" w:rsidRPr="0046630F" w:rsidRDefault="00866B7F" w:rsidP="00866B7F">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3DD4E8A4" w14:textId="77777777" w:rsidR="00866B7F" w:rsidRPr="0046630F" w:rsidRDefault="00866B7F" w:rsidP="00866B7F">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041DF20B" w14:textId="25BECCFB" w:rsidR="00866B7F" w:rsidRPr="0046630F" w:rsidRDefault="00331A35" w:rsidP="00866B7F">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Any f</w:t>
      </w:r>
      <w:r w:rsidR="00866B7F" w:rsidRPr="0046630F">
        <w:rPr>
          <w:rFonts w:cstheme="minorHAnsi"/>
          <w:color w:val="FFC000"/>
          <w:sz w:val="24"/>
          <w:szCs w:val="24"/>
        </w:rPr>
        <w:t>rame size impact for IEEE 802.15.4 SUN OFDM PHY?</w:t>
      </w:r>
    </w:p>
    <w:p w14:paraId="4E31B621" w14:textId="68D31DA1"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Large network size, high IEEE 802.11ah offered load, and low IEEE 802.15.4g offered load</w:t>
      </w:r>
    </w:p>
    <w:p w14:paraId="0D4EC185" w14:textId="77777777" w:rsidR="00FC48B9" w:rsidRPr="0046630F" w:rsidRDefault="00FC48B9" w:rsidP="00FC48B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5B53ECEC" w14:textId="2162BFC5" w:rsidR="00FC48B9" w:rsidRPr="0046630F" w:rsidRDefault="00FC48B9" w:rsidP="00FC48B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105A1667" w14:textId="4BA3F08E" w:rsidR="00FC48B9" w:rsidRPr="0046630F" w:rsidRDefault="00FC48B9" w:rsidP="00FC48B9">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802.11ah frame size impact</w:t>
      </w:r>
    </w:p>
    <w:p w14:paraId="4839D245" w14:textId="77777777" w:rsidR="00FC48B9" w:rsidRPr="0046630F" w:rsidRDefault="00FC48B9" w:rsidP="00FC48B9">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802.11ah → IEEE Std 802.11 S1G</w:t>
      </w:r>
    </w:p>
    <w:p w14:paraId="6D447E46" w14:textId="77777777" w:rsidR="00FC48B9" w:rsidRPr="0046630F" w:rsidRDefault="00FC48B9" w:rsidP="00FC48B9">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802.15.4g → IEEE Std 802.15.4 SUN</w:t>
      </w:r>
    </w:p>
    <w:p w14:paraId="300F10B9" w14:textId="1DA22788" w:rsidR="00FC48B9" w:rsidRPr="0046630F" w:rsidRDefault="00D34525" w:rsidP="00FC48B9">
      <w:pPr>
        <w:widowControl w:val="0"/>
        <w:autoSpaceDE w:val="0"/>
        <w:autoSpaceDN w:val="0"/>
        <w:adjustRightInd w:val="0"/>
        <w:spacing w:line="240" w:lineRule="auto"/>
        <w:ind w:left="720"/>
        <w:rPr>
          <w:rFonts w:cstheme="minorHAnsi"/>
          <w:color w:val="FFC000"/>
          <w:sz w:val="24"/>
          <w:szCs w:val="24"/>
        </w:rPr>
      </w:pPr>
      <w:r w:rsidRPr="0046630F">
        <w:rPr>
          <w:rFonts w:cstheme="minorHAnsi"/>
          <w:color w:val="FFC000"/>
          <w:sz w:val="24"/>
          <w:szCs w:val="24"/>
        </w:rPr>
        <w:t>Any f</w:t>
      </w:r>
      <w:r w:rsidR="00FC48B9" w:rsidRPr="0046630F">
        <w:rPr>
          <w:rFonts w:cstheme="minorHAnsi"/>
          <w:color w:val="FFC000"/>
          <w:sz w:val="24"/>
          <w:szCs w:val="24"/>
        </w:rPr>
        <w:t>rame size impact for IEEE 802.11 S1G 4MHz channel?</w:t>
      </w:r>
    </w:p>
    <w:p w14:paraId="01AA1E4A" w14:textId="43F6B58F" w:rsidR="00FC48B9" w:rsidRPr="0046630F" w:rsidRDefault="00FC48B9" w:rsidP="00FC48B9">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802.15.4g frame size impact</w:t>
      </w:r>
    </w:p>
    <w:p w14:paraId="6F1BA7CD" w14:textId="77777777" w:rsidR="00FC48B9" w:rsidRPr="0046630F" w:rsidRDefault="00FC48B9" w:rsidP="00FC48B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1301439C" w14:textId="77777777" w:rsidR="00FC48B9" w:rsidRPr="0046630F" w:rsidRDefault="00FC48B9" w:rsidP="00FC48B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4208421B" w14:textId="5B080F6F" w:rsidR="00FC48B9" w:rsidRPr="0046630F" w:rsidRDefault="00D34525" w:rsidP="00FC48B9">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Any f</w:t>
      </w:r>
      <w:r w:rsidR="00FC48B9" w:rsidRPr="0046630F">
        <w:rPr>
          <w:rFonts w:cstheme="minorHAnsi"/>
          <w:color w:val="FFC000"/>
          <w:sz w:val="24"/>
          <w:szCs w:val="24"/>
        </w:rPr>
        <w:t>rame size impact for IEEE 802.15.4 SUN OFDM PHY?</w:t>
      </w:r>
    </w:p>
    <w:p w14:paraId="6424FF54" w14:textId="06248AC0"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sz w:val="24"/>
          <w:szCs w:val="24"/>
        </w:rPr>
      </w:pPr>
      <w:r w:rsidRPr="0046630F">
        <w:rPr>
          <w:rFonts w:cstheme="minorHAnsi"/>
          <w:sz w:val="24"/>
          <w:szCs w:val="24"/>
        </w:rPr>
        <w:t xml:space="preserve">Large network size, low IEEE 802.11ah offered load, and high IEEE 802.15.4g offered load </w:t>
      </w:r>
    </w:p>
    <w:p w14:paraId="24839500" w14:textId="77777777" w:rsidR="00FC48B9" w:rsidRPr="0046630F" w:rsidRDefault="00FC48B9" w:rsidP="00FC48B9">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802.11ah frame size impact</w:t>
      </w:r>
    </w:p>
    <w:p w14:paraId="66F7D812" w14:textId="77777777" w:rsidR="00FC48B9" w:rsidRPr="0046630F" w:rsidRDefault="00FC48B9" w:rsidP="00FC48B9">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802.11ah → IEEE Std 802.11 S1G</w:t>
      </w:r>
    </w:p>
    <w:p w14:paraId="4D2917C9" w14:textId="77777777" w:rsidR="00FC48B9" w:rsidRPr="0046630F" w:rsidRDefault="00FC48B9" w:rsidP="00FC48B9">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802.15.4g → IEEE Std 802.15.4 SUN</w:t>
      </w:r>
    </w:p>
    <w:p w14:paraId="3C824D6A" w14:textId="6065AA1D" w:rsidR="00FC48B9" w:rsidRPr="0046630F" w:rsidRDefault="00D34525" w:rsidP="00FC48B9">
      <w:pPr>
        <w:widowControl w:val="0"/>
        <w:autoSpaceDE w:val="0"/>
        <w:autoSpaceDN w:val="0"/>
        <w:adjustRightInd w:val="0"/>
        <w:spacing w:line="240" w:lineRule="auto"/>
        <w:ind w:left="720"/>
        <w:rPr>
          <w:rFonts w:cstheme="minorHAnsi"/>
          <w:color w:val="FFC000"/>
          <w:sz w:val="24"/>
          <w:szCs w:val="24"/>
        </w:rPr>
      </w:pPr>
      <w:r w:rsidRPr="0046630F">
        <w:rPr>
          <w:rFonts w:cstheme="minorHAnsi"/>
          <w:color w:val="FFC000"/>
          <w:sz w:val="24"/>
          <w:szCs w:val="24"/>
        </w:rPr>
        <w:t>Any f</w:t>
      </w:r>
      <w:r w:rsidR="00FC48B9" w:rsidRPr="0046630F">
        <w:rPr>
          <w:rFonts w:cstheme="minorHAnsi"/>
          <w:color w:val="FFC000"/>
          <w:sz w:val="24"/>
          <w:szCs w:val="24"/>
        </w:rPr>
        <w:t>rame size impact for IEEE 802.11 S1G 4MHz channel?</w:t>
      </w:r>
    </w:p>
    <w:p w14:paraId="0F0D179E" w14:textId="77777777" w:rsidR="00FC48B9" w:rsidRPr="0046630F" w:rsidRDefault="00FC48B9" w:rsidP="00FC48B9">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802.15.4g frame size impact</w:t>
      </w:r>
    </w:p>
    <w:p w14:paraId="044FBBA7" w14:textId="77777777" w:rsidR="00FC48B9" w:rsidRPr="0046630F" w:rsidRDefault="00FC48B9" w:rsidP="00FC48B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01DEB270" w14:textId="77777777" w:rsidR="00FC48B9" w:rsidRPr="0046630F" w:rsidRDefault="00FC48B9" w:rsidP="00FC48B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5F7724DA" w14:textId="6476943B" w:rsidR="00FC48B9" w:rsidRPr="0046630F" w:rsidRDefault="00D34525" w:rsidP="00FC48B9">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Any f</w:t>
      </w:r>
      <w:r w:rsidR="00FC48B9" w:rsidRPr="0046630F">
        <w:rPr>
          <w:rFonts w:cstheme="minorHAnsi"/>
          <w:color w:val="FFC000"/>
          <w:sz w:val="24"/>
          <w:szCs w:val="24"/>
        </w:rPr>
        <w:t>rame size impact for IEEE 802.15.4 SUN OFDM PHY?</w:t>
      </w:r>
    </w:p>
    <w:p w14:paraId="7A643691" w14:textId="42EB9262"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Summary of frame size recommendations</w:t>
      </w:r>
    </w:p>
    <w:p w14:paraId="21AEED8B" w14:textId="77777777" w:rsidR="00FC48B9" w:rsidRPr="0046630F" w:rsidRDefault="00FC48B9" w:rsidP="00FC48B9">
      <w:pPr>
        <w:widowControl w:val="0"/>
        <w:autoSpaceDE w:val="0"/>
        <w:autoSpaceDN w:val="0"/>
        <w:adjustRightInd w:val="0"/>
        <w:spacing w:line="240" w:lineRule="auto"/>
        <w:ind w:left="567"/>
        <w:rPr>
          <w:rFonts w:cstheme="minorHAnsi"/>
          <w:color w:val="EE0000"/>
          <w:sz w:val="24"/>
          <w:szCs w:val="24"/>
        </w:rPr>
      </w:pPr>
      <w:bookmarkStart w:id="17" w:name="_Hlk202532330"/>
      <w:r w:rsidRPr="0046630F">
        <w:rPr>
          <w:rFonts w:cstheme="minorHAnsi"/>
          <w:color w:val="EE0000"/>
          <w:sz w:val="24"/>
          <w:szCs w:val="24"/>
        </w:rPr>
        <w:t>IEEE Std 802.11ah → IEEE Std 802.11 S1G</w:t>
      </w:r>
    </w:p>
    <w:p w14:paraId="600DC2AC" w14:textId="4EDBAB29" w:rsidR="00FC48B9" w:rsidRPr="0046630F" w:rsidRDefault="00FC48B9" w:rsidP="00FC48B9">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802.15.4g → IEEE Std 802.15.4 SUN</w:t>
      </w:r>
    </w:p>
    <w:p w14:paraId="724D0681" w14:textId="46CFCE2F" w:rsidR="00FC48B9" w:rsidRPr="0046630F" w:rsidRDefault="00FC48B9" w:rsidP="00FC48B9">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Update Table 7 to include frame size impact for IEEE 802.11 S1G 4MHz channel and frame size impact for IEEE 802.15.4 SUN OFDM PHY?</w:t>
      </w:r>
      <w:bookmarkEnd w:id="17"/>
    </w:p>
    <w:p w14:paraId="718E5EF2" w14:textId="6D026272" w:rsidR="00CB25EC"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sz w:val="24"/>
          <w:szCs w:val="24"/>
        </w:rPr>
      </w:pPr>
      <w:r w:rsidRPr="0046630F">
        <w:rPr>
          <w:rFonts w:cstheme="minorHAnsi"/>
          <w:sz w:val="24"/>
          <w:szCs w:val="24"/>
        </w:rPr>
        <w:t>Backoff parameter recommendation</w:t>
      </w:r>
    </w:p>
    <w:p w14:paraId="7DDD56EE" w14:textId="3232836D"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Introduction</w:t>
      </w:r>
    </w:p>
    <w:p w14:paraId="3B88FEF9" w14:textId="77777777" w:rsidR="00105559" w:rsidRPr="0046630F" w:rsidRDefault="00105559" w:rsidP="0010555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7543D45F" w14:textId="11AA5E77" w:rsidR="00105559" w:rsidRPr="0046630F" w:rsidRDefault="00105559" w:rsidP="0010555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437237F6" w14:textId="0C4EF375" w:rsidR="00105559" w:rsidRPr="0046630F" w:rsidRDefault="00D34525" w:rsidP="00105559">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Any b</w:t>
      </w:r>
      <w:r w:rsidR="00105559" w:rsidRPr="0046630F">
        <w:rPr>
          <w:rFonts w:cstheme="minorHAnsi"/>
          <w:color w:val="FFC000"/>
          <w:sz w:val="24"/>
          <w:szCs w:val="24"/>
        </w:rPr>
        <w:t>ackoff parameter</w:t>
      </w:r>
      <w:r w:rsidRPr="0046630F">
        <w:rPr>
          <w:rFonts w:cstheme="minorHAnsi"/>
          <w:color w:val="FFC000"/>
          <w:sz w:val="24"/>
          <w:szCs w:val="24"/>
        </w:rPr>
        <w:t xml:space="preserve"> recommendation</w:t>
      </w:r>
      <w:r w:rsidR="00105559" w:rsidRPr="0046630F">
        <w:rPr>
          <w:rFonts w:cstheme="minorHAnsi"/>
          <w:color w:val="FFC000"/>
          <w:sz w:val="24"/>
          <w:szCs w:val="24"/>
        </w:rPr>
        <w:t xml:space="preserve"> for IEEE 802.11 S1G 4MHz channel?</w:t>
      </w:r>
    </w:p>
    <w:p w14:paraId="63EE3CD3" w14:textId="7AA79D03" w:rsidR="00105559" w:rsidRPr="0046630F" w:rsidRDefault="00D34525" w:rsidP="0010555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FFC000"/>
          <w:sz w:val="24"/>
          <w:szCs w:val="24"/>
        </w:rPr>
        <w:t>Any b</w:t>
      </w:r>
      <w:r w:rsidR="00105559" w:rsidRPr="0046630F">
        <w:rPr>
          <w:rFonts w:cstheme="minorHAnsi"/>
          <w:color w:val="FFC000"/>
          <w:sz w:val="24"/>
          <w:szCs w:val="24"/>
        </w:rPr>
        <w:t>ackoff parameter</w:t>
      </w:r>
      <w:r w:rsidRPr="0046630F">
        <w:rPr>
          <w:rFonts w:cstheme="minorHAnsi"/>
          <w:color w:val="FFC000"/>
          <w:sz w:val="24"/>
          <w:szCs w:val="24"/>
        </w:rPr>
        <w:t xml:space="preserve"> recommedation</w:t>
      </w:r>
      <w:r w:rsidR="00105559" w:rsidRPr="0046630F">
        <w:rPr>
          <w:rFonts w:cstheme="minorHAnsi"/>
          <w:color w:val="FFC000"/>
          <w:sz w:val="24"/>
          <w:szCs w:val="24"/>
        </w:rPr>
        <w:t xml:space="preserve"> for IEEE 802.15.4 SUN OFDM PHY?</w:t>
      </w:r>
    </w:p>
    <w:p w14:paraId="2F5CF3C1" w14:textId="56E8B773"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Small network size, high IEEE 802.11ah offered load, and low IEEE 802.15.4g offered load</w:t>
      </w:r>
    </w:p>
    <w:p w14:paraId="1024FDF7" w14:textId="77777777" w:rsidR="00105559" w:rsidRPr="0046630F" w:rsidRDefault="00105559" w:rsidP="0010555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762FB70E" w14:textId="77777777" w:rsidR="00105559" w:rsidRPr="0046630F" w:rsidRDefault="00105559" w:rsidP="0010555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41D957CB" w14:textId="1F8E9B7C" w:rsidR="00105559" w:rsidRPr="0046630F" w:rsidRDefault="00105559" w:rsidP="00105559">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Update Table 8 to include backoff parameters for IEEE 802.11 S1G 4MHz channel and backoff parameters for IEEE 802.15.4 SUN OFDM PHY?</w:t>
      </w:r>
    </w:p>
    <w:p w14:paraId="3AF6D3C6" w14:textId="32138FC3" w:rsidR="00105559" w:rsidRPr="0046630F" w:rsidRDefault="00105559" w:rsidP="00105559">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802.11ah backoff contention window size impact</w:t>
      </w:r>
    </w:p>
    <w:p w14:paraId="7BD07A37" w14:textId="77777777" w:rsidR="00105559" w:rsidRPr="0046630F" w:rsidRDefault="00105559" w:rsidP="00105559">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802.11ah → IEEE Std 802.11 S1G</w:t>
      </w:r>
    </w:p>
    <w:p w14:paraId="07ED7849" w14:textId="77777777" w:rsidR="00105559" w:rsidRPr="0046630F" w:rsidRDefault="00105559" w:rsidP="00105559">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802.15.4g → IEEE Std 802.15.4 SUN</w:t>
      </w:r>
    </w:p>
    <w:p w14:paraId="44BD9B90" w14:textId="198966C4" w:rsidR="00105559" w:rsidRPr="0046630F" w:rsidRDefault="00D34525" w:rsidP="00105559">
      <w:pPr>
        <w:widowControl w:val="0"/>
        <w:autoSpaceDE w:val="0"/>
        <w:autoSpaceDN w:val="0"/>
        <w:adjustRightInd w:val="0"/>
        <w:spacing w:line="240" w:lineRule="auto"/>
        <w:ind w:left="720"/>
        <w:rPr>
          <w:rFonts w:cstheme="minorHAnsi"/>
          <w:color w:val="FFC000"/>
          <w:sz w:val="24"/>
          <w:szCs w:val="24"/>
        </w:rPr>
      </w:pPr>
      <w:r w:rsidRPr="0046630F">
        <w:rPr>
          <w:rFonts w:cstheme="minorHAnsi"/>
          <w:color w:val="FFC000"/>
          <w:sz w:val="24"/>
          <w:szCs w:val="24"/>
        </w:rPr>
        <w:t>Any b</w:t>
      </w:r>
      <w:r w:rsidR="00105559" w:rsidRPr="0046630F">
        <w:rPr>
          <w:rFonts w:cstheme="minorHAnsi"/>
          <w:color w:val="FFC000"/>
          <w:sz w:val="24"/>
          <w:szCs w:val="24"/>
        </w:rPr>
        <w:t xml:space="preserve">ackoff </w:t>
      </w:r>
      <w:r w:rsidR="00C35039" w:rsidRPr="0046630F">
        <w:rPr>
          <w:rFonts w:cstheme="minorHAnsi"/>
          <w:color w:val="FFC000"/>
          <w:sz w:val="24"/>
          <w:szCs w:val="24"/>
        </w:rPr>
        <w:t xml:space="preserve">contention window size impact </w:t>
      </w:r>
      <w:r w:rsidR="00105559" w:rsidRPr="0046630F">
        <w:rPr>
          <w:rFonts w:cstheme="minorHAnsi"/>
          <w:color w:val="FFC000"/>
          <w:sz w:val="24"/>
          <w:szCs w:val="24"/>
        </w:rPr>
        <w:t>for IEEE 802.11 S1G 4MHz channel</w:t>
      </w:r>
      <w:r w:rsidR="00C35039" w:rsidRPr="0046630F">
        <w:rPr>
          <w:rFonts w:cstheme="minorHAnsi"/>
          <w:color w:val="FFC000"/>
          <w:sz w:val="24"/>
          <w:szCs w:val="24"/>
        </w:rPr>
        <w:t>?</w:t>
      </w:r>
    </w:p>
    <w:p w14:paraId="2854F50D" w14:textId="6308A5BF" w:rsidR="00105559" w:rsidRPr="0046630F" w:rsidRDefault="00105559" w:rsidP="00105559">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802.15.4g backoff parameter impact</w:t>
      </w:r>
    </w:p>
    <w:p w14:paraId="48747E43" w14:textId="77777777" w:rsidR="00105559" w:rsidRPr="0046630F" w:rsidRDefault="00105559" w:rsidP="0010555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381CA47C" w14:textId="77777777" w:rsidR="00105559" w:rsidRPr="0046630F" w:rsidRDefault="00105559" w:rsidP="00105559">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6F68722E" w14:textId="1196DD22" w:rsidR="00105559" w:rsidRPr="0046630F" w:rsidRDefault="00D34525" w:rsidP="00105559">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Any b</w:t>
      </w:r>
      <w:r w:rsidR="00105559" w:rsidRPr="0046630F">
        <w:rPr>
          <w:rFonts w:cstheme="minorHAnsi"/>
          <w:color w:val="FFC000"/>
          <w:sz w:val="24"/>
          <w:szCs w:val="24"/>
        </w:rPr>
        <w:t xml:space="preserve">ackoff </w:t>
      </w:r>
      <w:r w:rsidR="00C35039" w:rsidRPr="0046630F">
        <w:rPr>
          <w:rFonts w:cstheme="minorHAnsi"/>
          <w:color w:val="FFC000"/>
          <w:sz w:val="24"/>
          <w:szCs w:val="24"/>
        </w:rPr>
        <w:t>contention window size impact</w:t>
      </w:r>
      <w:r w:rsidR="00105559" w:rsidRPr="0046630F">
        <w:rPr>
          <w:rFonts w:cstheme="minorHAnsi"/>
          <w:color w:val="FFC000"/>
          <w:sz w:val="24"/>
          <w:szCs w:val="24"/>
        </w:rPr>
        <w:t xml:space="preserve"> for IEEE 802.15.4 SUN OFDM PHY?</w:t>
      </w:r>
    </w:p>
    <w:p w14:paraId="1C00005E" w14:textId="38D2A23A"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Small network size, low IEEE 802.11ah offered load, and high IEEE 802.15.4g offered load</w:t>
      </w:r>
    </w:p>
    <w:p w14:paraId="3A41978B" w14:textId="77777777" w:rsidR="00A950BE" w:rsidRPr="0046630F" w:rsidRDefault="00A950BE" w:rsidP="00A950BE">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015F91F5" w14:textId="77777777" w:rsidR="00A950BE" w:rsidRPr="0046630F" w:rsidRDefault="00A950BE" w:rsidP="00A950BE">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78D9AE05" w14:textId="4A6F0B0B" w:rsidR="00A950BE" w:rsidRPr="0046630F" w:rsidRDefault="00A950BE" w:rsidP="00A950BE">
      <w:pPr>
        <w:widowControl w:val="0"/>
        <w:autoSpaceDE w:val="0"/>
        <w:autoSpaceDN w:val="0"/>
        <w:adjustRightInd w:val="0"/>
        <w:spacing w:line="240" w:lineRule="auto"/>
        <w:ind w:left="709"/>
        <w:rPr>
          <w:rFonts w:cstheme="minorHAnsi"/>
          <w:color w:val="EE0000"/>
          <w:sz w:val="24"/>
          <w:szCs w:val="24"/>
        </w:rPr>
      </w:pPr>
      <w:r w:rsidRPr="0046630F">
        <w:rPr>
          <w:rFonts w:cstheme="minorHAnsi"/>
          <w:color w:val="FFC000"/>
          <w:sz w:val="24"/>
          <w:szCs w:val="24"/>
        </w:rPr>
        <w:t>Update Table 9 to include backoff parameter impact for IEEE 802.11 S1G 4MHz channel and backoff parameter impact for IEEE 802.15.4 SUN OFDM PHY?</w:t>
      </w:r>
    </w:p>
    <w:p w14:paraId="316CEEA4" w14:textId="087CC6C4" w:rsidR="00A950BE" w:rsidRPr="0046630F" w:rsidRDefault="00A950BE" w:rsidP="00A950BE">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802.11ah backoff contention window size impact</w:t>
      </w:r>
    </w:p>
    <w:p w14:paraId="06835D37" w14:textId="77777777" w:rsidR="00A950BE" w:rsidRPr="0046630F" w:rsidRDefault="00A950BE" w:rsidP="00A950BE">
      <w:pPr>
        <w:widowControl w:val="0"/>
        <w:autoSpaceDE w:val="0"/>
        <w:autoSpaceDN w:val="0"/>
        <w:adjustRightInd w:val="0"/>
        <w:spacing w:line="240" w:lineRule="auto"/>
        <w:ind w:left="720"/>
        <w:rPr>
          <w:rFonts w:cstheme="minorHAnsi"/>
          <w:color w:val="EE0000"/>
          <w:sz w:val="24"/>
          <w:szCs w:val="24"/>
        </w:rPr>
      </w:pPr>
      <w:bookmarkStart w:id="18" w:name="_Hlk202534316"/>
      <w:r w:rsidRPr="0046630F">
        <w:rPr>
          <w:rFonts w:cstheme="minorHAnsi"/>
          <w:color w:val="EE0000"/>
          <w:sz w:val="24"/>
          <w:szCs w:val="24"/>
        </w:rPr>
        <w:t>IEEE Std 802.11ah → IEEE Std 802.11 S1G</w:t>
      </w:r>
    </w:p>
    <w:p w14:paraId="789BB535" w14:textId="77777777" w:rsidR="00A950BE" w:rsidRPr="0046630F" w:rsidRDefault="00A950BE" w:rsidP="00A950BE">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802.15.4g → IEEE Std 802.15.4 SUN</w:t>
      </w:r>
    </w:p>
    <w:p w14:paraId="1259926F" w14:textId="768EA750" w:rsidR="00A950BE" w:rsidRPr="0046630F" w:rsidRDefault="00D34525" w:rsidP="00A950BE">
      <w:pPr>
        <w:widowControl w:val="0"/>
        <w:autoSpaceDE w:val="0"/>
        <w:autoSpaceDN w:val="0"/>
        <w:adjustRightInd w:val="0"/>
        <w:spacing w:line="240" w:lineRule="auto"/>
        <w:ind w:left="720"/>
        <w:rPr>
          <w:rFonts w:cstheme="minorHAnsi"/>
          <w:color w:val="FFC000"/>
          <w:sz w:val="24"/>
          <w:szCs w:val="24"/>
        </w:rPr>
      </w:pPr>
      <w:r w:rsidRPr="0046630F">
        <w:rPr>
          <w:rFonts w:cstheme="minorHAnsi"/>
          <w:color w:val="FFC000"/>
          <w:sz w:val="24"/>
          <w:szCs w:val="24"/>
        </w:rPr>
        <w:t>Any b</w:t>
      </w:r>
      <w:r w:rsidR="00A950BE" w:rsidRPr="0046630F">
        <w:rPr>
          <w:rFonts w:cstheme="minorHAnsi"/>
          <w:color w:val="FFC000"/>
          <w:sz w:val="24"/>
          <w:szCs w:val="24"/>
        </w:rPr>
        <w:t>ackoff contention window size impact for IEEE 802.11 S1G 4MHz channel?</w:t>
      </w:r>
    </w:p>
    <w:bookmarkEnd w:id="18"/>
    <w:p w14:paraId="3A22B63E" w14:textId="5AD43DFA" w:rsidR="00A950BE" w:rsidRPr="0046630F" w:rsidRDefault="00A950BE" w:rsidP="00A950BE">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802.15.4g backoff parameter impact</w:t>
      </w:r>
    </w:p>
    <w:p w14:paraId="4C5D06B4" w14:textId="77777777" w:rsidR="00A950BE" w:rsidRPr="0046630F" w:rsidRDefault="00A950BE" w:rsidP="00A950BE">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27D7055A" w14:textId="77777777" w:rsidR="00A950BE" w:rsidRPr="0046630F" w:rsidRDefault="00A950BE" w:rsidP="00A950BE">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73324BB4" w14:textId="523A66C3" w:rsidR="00A950BE" w:rsidRPr="0046630F" w:rsidRDefault="00D34525" w:rsidP="00A950BE">
      <w:pPr>
        <w:widowControl w:val="0"/>
        <w:autoSpaceDE w:val="0"/>
        <w:autoSpaceDN w:val="0"/>
        <w:adjustRightInd w:val="0"/>
        <w:spacing w:line="240" w:lineRule="auto"/>
        <w:ind w:left="709"/>
        <w:rPr>
          <w:rFonts w:cstheme="minorHAnsi"/>
          <w:color w:val="EE0000"/>
          <w:sz w:val="24"/>
          <w:szCs w:val="24"/>
        </w:rPr>
      </w:pPr>
      <w:r w:rsidRPr="0046630F">
        <w:rPr>
          <w:rFonts w:cstheme="minorHAnsi"/>
          <w:color w:val="FFC000"/>
          <w:sz w:val="24"/>
          <w:szCs w:val="24"/>
        </w:rPr>
        <w:t>Any b</w:t>
      </w:r>
      <w:r w:rsidR="00A950BE" w:rsidRPr="0046630F">
        <w:rPr>
          <w:rFonts w:cstheme="minorHAnsi"/>
          <w:color w:val="FFC000"/>
          <w:sz w:val="24"/>
          <w:szCs w:val="24"/>
        </w:rPr>
        <w:t>ackoff parameter impact for IEEE 802.15.4 SUN OFDM PHY?</w:t>
      </w:r>
    </w:p>
    <w:p w14:paraId="471AD40A" w14:textId="03A650AF"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Large network size, high IEEE 802.11ah offered load, and low IEEE 802.15.4g offered load</w:t>
      </w:r>
    </w:p>
    <w:p w14:paraId="38CA7322" w14:textId="77777777"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49AFA64F" w14:textId="77777777"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4FFB6944" w14:textId="5B760C4F"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r w:rsidRPr="0046630F">
        <w:rPr>
          <w:rFonts w:cstheme="minorHAnsi"/>
          <w:color w:val="FFC000"/>
          <w:sz w:val="24"/>
          <w:szCs w:val="24"/>
        </w:rPr>
        <w:t>Update Table 10 to include backoff parameter impact for IEEE 802.11 S1G 4MHz channel and backoff parameter impact for IEEE 802.15.4 SUN OFDM PHY?</w:t>
      </w:r>
    </w:p>
    <w:p w14:paraId="0DA9F7BE" w14:textId="7B78E08D" w:rsidR="000F679B" w:rsidRPr="0046630F" w:rsidRDefault="000F679B" w:rsidP="000F679B">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802.11ah backoff contention window size impact</w:t>
      </w:r>
    </w:p>
    <w:p w14:paraId="1417B200" w14:textId="77777777" w:rsidR="000F679B" w:rsidRPr="0046630F" w:rsidRDefault="000F679B" w:rsidP="000F679B">
      <w:pPr>
        <w:widowControl w:val="0"/>
        <w:autoSpaceDE w:val="0"/>
        <w:autoSpaceDN w:val="0"/>
        <w:adjustRightInd w:val="0"/>
        <w:spacing w:line="240" w:lineRule="auto"/>
        <w:ind w:left="720"/>
        <w:rPr>
          <w:rFonts w:cstheme="minorHAnsi"/>
          <w:color w:val="EE0000"/>
          <w:sz w:val="24"/>
          <w:szCs w:val="24"/>
        </w:rPr>
      </w:pPr>
      <w:bookmarkStart w:id="19" w:name="_Hlk202534564"/>
      <w:r w:rsidRPr="0046630F">
        <w:rPr>
          <w:rFonts w:cstheme="minorHAnsi"/>
          <w:color w:val="EE0000"/>
          <w:sz w:val="24"/>
          <w:szCs w:val="24"/>
        </w:rPr>
        <w:t>IEEE Std 802.11ah → IEEE Std 802.11 S1G</w:t>
      </w:r>
    </w:p>
    <w:p w14:paraId="6C146052" w14:textId="77777777" w:rsidR="000F679B" w:rsidRPr="0046630F" w:rsidRDefault="000F679B" w:rsidP="000F679B">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802.15.4g → IEEE Std 802.15.4 SUN</w:t>
      </w:r>
    </w:p>
    <w:p w14:paraId="7B2F7390" w14:textId="49732F71" w:rsidR="000F679B" w:rsidRPr="0046630F" w:rsidRDefault="00D34525" w:rsidP="000F679B">
      <w:pPr>
        <w:widowControl w:val="0"/>
        <w:autoSpaceDE w:val="0"/>
        <w:autoSpaceDN w:val="0"/>
        <w:adjustRightInd w:val="0"/>
        <w:spacing w:line="240" w:lineRule="auto"/>
        <w:ind w:left="720"/>
        <w:rPr>
          <w:rFonts w:cstheme="minorHAnsi"/>
          <w:color w:val="FFC000"/>
          <w:sz w:val="24"/>
          <w:szCs w:val="24"/>
        </w:rPr>
      </w:pPr>
      <w:r w:rsidRPr="0046630F">
        <w:rPr>
          <w:rFonts w:cstheme="minorHAnsi"/>
          <w:color w:val="FFC000"/>
          <w:sz w:val="24"/>
          <w:szCs w:val="24"/>
        </w:rPr>
        <w:t>Any b</w:t>
      </w:r>
      <w:r w:rsidR="000F679B" w:rsidRPr="0046630F">
        <w:rPr>
          <w:rFonts w:cstheme="minorHAnsi"/>
          <w:color w:val="FFC000"/>
          <w:sz w:val="24"/>
          <w:szCs w:val="24"/>
        </w:rPr>
        <w:t>ackoff contention window size impact for IEEE 802.11 S1G 4MHz channel?</w:t>
      </w:r>
    </w:p>
    <w:bookmarkEnd w:id="19"/>
    <w:p w14:paraId="588E2EE0" w14:textId="50CC7277" w:rsidR="000F679B" w:rsidRPr="0046630F" w:rsidRDefault="000F679B" w:rsidP="000F679B">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802.15.4g backoff parameter impact</w:t>
      </w:r>
    </w:p>
    <w:p w14:paraId="25E21AC0" w14:textId="77777777"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6E2908BF" w14:textId="77777777"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5339CF07" w14:textId="2DDA99BF" w:rsidR="000F679B" w:rsidRPr="0046630F" w:rsidRDefault="00D34525" w:rsidP="000F679B">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Any b</w:t>
      </w:r>
      <w:r w:rsidR="000F679B" w:rsidRPr="0046630F">
        <w:rPr>
          <w:rFonts w:cstheme="minorHAnsi"/>
          <w:color w:val="FFC000"/>
          <w:sz w:val="24"/>
          <w:szCs w:val="24"/>
        </w:rPr>
        <w:t>ackoff parameter impact for IEEE 802.15.4 SUN OFDM PHY?</w:t>
      </w:r>
    </w:p>
    <w:p w14:paraId="11A73A9E" w14:textId="1E71F33D"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Large network size, low IEEE 802.11ah offered load, and high IEEE 802.15.4g offered load</w:t>
      </w:r>
    </w:p>
    <w:p w14:paraId="15731B34" w14:textId="77777777"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bookmarkStart w:id="20" w:name="_Hlk202534646"/>
      <w:r w:rsidRPr="0046630F">
        <w:rPr>
          <w:rFonts w:cstheme="minorHAnsi"/>
          <w:color w:val="EE0000"/>
          <w:sz w:val="24"/>
          <w:szCs w:val="24"/>
        </w:rPr>
        <w:t>IEEE Std 802.11ah → IEEE Std 802.11 S1G</w:t>
      </w:r>
    </w:p>
    <w:p w14:paraId="7BE762F1" w14:textId="77777777"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2CDF731F" w14:textId="587D28A6"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r w:rsidRPr="0046630F">
        <w:rPr>
          <w:rFonts w:cstheme="minorHAnsi"/>
          <w:color w:val="FFC000"/>
          <w:sz w:val="24"/>
          <w:szCs w:val="24"/>
        </w:rPr>
        <w:t>Update Table 11 to include backoff parameter impact for IEEE 802.11 S1G 4MHz channel and backoff parameter impact for IEEE 802.15.4 SUN OFDM PHY?</w:t>
      </w:r>
    </w:p>
    <w:bookmarkEnd w:id="20"/>
    <w:p w14:paraId="210093A0" w14:textId="14C61FB8" w:rsidR="000F679B" w:rsidRPr="0046630F" w:rsidRDefault="000F679B" w:rsidP="000F679B">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802.11ah backoff contention window size impact</w:t>
      </w:r>
    </w:p>
    <w:p w14:paraId="085E22C6" w14:textId="77777777" w:rsidR="000F679B" w:rsidRPr="0046630F" w:rsidRDefault="000F679B" w:rsidP="000F679B">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802.11ah → IEEE Std 802.11 S1G</w:t>
      </w:r>
    </w:p>
    <w:p w14:paraId="1E68C279" w14:textId="77777777" w:rsidR="000F679B" w:rsidRPr="0046630F" w:rsidRDefault="000F679B" w:rsidP="000F679B">
      <w:pPr>
        <w:widowControl w:val="0"/>
        <w:autoSpaceDE w:val="0"/>
        <w:autoSpaceDN w:val="0"/>
        <w:adjustRightInd w:val="0"/>
        <w:spacing w:line="240" w:lineRule="auto"/>
        <w:ind w:left="720"/>
        <w:rPr>
          <w:rFonts w:cstheme="minorHAnsi"/>
          <w:color w:val="EE0000"/>
          <w:sz w:val="24"/>
          <w:szCs w:val="24"/>
        </w:rPr>
      </w:pPr>
      <w:r w:rsidRPr="0046630F">
        <w:rPr>
          <w:rFonts w:cstheme="minorHAnsi"/>
          <w:color w:val="EE0000"/>
          <w:sz w:val="24"/>
          <w:szCs w:val="24"/>
        </w:rPr>
        <w:t>IEEE Std 802.15.4g → IEEE Std 802.15.4 SUN</w:t>
      </w:r>
    </w:p>
    <w:p w14:paraId="45FCDA03" w14:textId="76437F80" w:rsidR="000F679B" w:rsidRPr="0046630F" w:rsidRDefault="00D34525" w:rsidP="000F679B">
      <w:pPr>
        <w:widowControl w:val="0"/>
        <w:autoSpaceDE w:val="0"/>
        <w:autoSpaceDN w:val="0"/>
        <w:adjustRightInd w:val="0"/>
        <w:spacing w:line="240" w:lineRule="auto"/>
        <w:ind w:left="720"/>
        <w:rPr>
          <w:rFonts w:cstheme="minorHAnsi"/>
          <w:color w:val="FFC000"/>
          <w:sz w:val="24"/>
          <w:szCs w:val="24"/>
        </w:rPr>
      </w:pPr>
      <w:r w:rsidRPr="0046630F">
        <w:rPr>
          <w:rFonts w:cstheme="minorHAnsi"/>
          <w:color w:val="FFC000"/>
          <w:sz w:val="24"/>
          <w:szCs w:val="24"/>
        </w:rPr>
        <w:t>Any b</w:t>
      </w:r>
      <w:r w:rsidR="000F679B" w:rsidRPr="0046630F">
        <w:rPr>
          <w:rFonts w:cstheme="minorHAnsi"/>
          <w:color w:val="FFC000"/>
          <w:sz w:val="24"/>
          <w:szCs w:val="24"/>
        </w:rPr>
        <w:t>ackoff contention window size impact for IEEE 802.11 S1G 4MHz channel?</w:t>
      </w:r>
    </w:p>
    <w:p w14:paraId="275C4E4D" w14:textId="0AAA2003" w:rsidR="000F679B" w:rsidRPr="0046630F" w:rsidRDefault="000F679B" w:rsidP="000F679B">
      <w:pPr>
        <w:pStyle w:val="ListParagraph"/>
        <w:widowControl w:val="0"/>
        <w:numPr>
          <w:ilvl w:val="3"/>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IEEE 802.15.4g backoff parameter impact</w:t>
      </w:r>
    </w:p>
    <w:p w14:paraId="646808EB" w14:textId="77777777"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802.11ah → IEEE Std 802.11 S1G</w:t>
      </w:r>
    </w:p>
    <w:p w14:paraId="062B068D" w14:textId="77777777" w:rsidR="000F679B" w:rsidRPr="0046630F" w:rsidRDefault="000F679B" w:rsidP="000F679B">
      <w:pPr>
        <w:widowControl w:val="0"/>
        <w:autoSpaceDE w:val="0"/>
        <w:autoSpaceDN w:val="0"/>
        <w:adjustRightInd w:val="0"/>
        <w:spacing w:line="240" w:lineRule="auto"/>
        <w:ind w:left="709"/>
        <w:rPr>
          <w:rFonts w:cstheme="minorHAnsi"/>
          <w:color w:val="EE0000"/>
          <w:sz w:val="24"/>
          <w:szCs w:val="24"/>
        </w:rPr>
      </w:pPr>
      <w:r w:rsidRPr="0046630F">
        <w:rPr>
          <w:rFonts w:cstheme="minorHAnsi"/>
          <w:color w:val="EE0000"/>
          <w:sz w:val="24"/>
          <w:szCs w:val="24"/>
        </w:rPr>
        <w:t>IEEE Std 802.15.4g → IEEE Std 802.15.4 SUN</w:t>
      </w:r>
    </w:p>
    <w:p w14:paraId="5390F868" w14:textId="48323D14" w:rsidR="000F679B" w:rsidRPr="0046630F" w:rsidRDefault="00D34525" w:rsidP="000F679B">
      <w:pPr>
        <w:widowControl w:val="0"/>
        <w:autoSpaceDE w:val="0"/>
        <w:autoSpaceDN w:val="0"/>
        <w:adjustRightInd w:val="0"/>
        <w:spacing w:line="240" w:lineRule="auto"/>
        <w:ind w:left="709"/>
        <w:rPr>
          <w:rFonts w:cstheme="minorHAnsi"/>
          <w:color w:val="FFC000"/>
          <w:sz w:val="24"/>
          <w:szCs w:val="24"/>
        </w:rPr>
      </w:pPr>
      <w:r w:rsidRPr="0046630F">
        <w:rPr>
          <w:rFonts w:cstheme="minorHAnsi"/>
          <w:color w:val="FFC000"/>
          <w:sz w:val="24"/>
          <w:szCs w:val="24"/>
        </w:rPr>
        <w:t>Any b</w:t>
      </w:r>
      <w:r w:rsidR="000F679B" w:rsidRPr="0046630F">
        <w:rPr>
          <w:rFonts w:cstheme="minorHAnsi"/>
          <w:color w:val="FFC000"/>
          <w:sz w:val="24"/>
          <w:szCs w:val="24"/>
        </w:rPr>
        <w:t>ackoff parameter impact for IEEE 802.15.4 SUN OFDM PHY?</w:t>
      </w:r>
    </w:p>
    <w:p w14:paraId="57807220" w14:textId="148D1E57" w:rsidR="00CB25EC" w:rsidRPr="0046630F" w:rsidRDefault="00CB25EC" w:rsidP="001F3778">
      <w:pPr>
        <w:pStyle w:val="ListParagraph"/>
        <w:widowControl w:val="0"/>
        <w:numPr>
          <w:ilvl w:val="2"/>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Summary of backoff parameter recommendations</w:t>
      </w:r>
    </w:p>
    <w:p w14:paraId="0B0667E8" w14:textId="77777777" w:rsidR="000F679B" w:rsidRPr="0046630F" w:rsidRDefault="000F679B" w:rsidP="000F679B">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802.11ah → IEEE Std 802.11 S1G</w:t>
      </w:r>
    </w:p>
    <w:p w14:paraId="0FCCE143" w14:textId="77777777" w:rsidR="000F679B" w:rsidRPr="0046630F" w:rsidRDefault="000F679B" w:rsidP="000F679B">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802.15.4g → IEEE Std 802.15.4 SUN</w:t>
      </w:r>
    </w:p>
    <w:p w14:paraId="7EDC032A" w14:textId="7244F555" w:rsidR="000F679B" w:rsidRPr="0046630F" w:rsidRDefault="000F679B" w:rsidP="000F679B">
      <w:pPr>
        <w:widowControl w:val="0"/>
        <w:autoSpaceDE w:val="0"/>
        <w:autoSpaceDN w:val="0"/>
        <w:adjustRightInd w:val="0"/>
        <w:spacing w:line="240" w:lineRule="auto"/>
        <w:ind w:left="567"/>
        <w:rPr>
          <w:rFonts w:cstheme="minorHAnsi"/>
          <w:color w:val="FFC000"/>
          <w:sz w:val="24"/>
          <w:szCs w:val="24"/>
        </w:rPr>
      </w:pPr>
      <w:r w:rsidRPr="0046630F">
        <w:rPr>
          <w:rFonts w:cstheme="minorHAnsi"/>
          <w:color w:val="FFC000"/>
          <w:sz w:val="24"/>
          <w:szCs w:val="24"/>
        </w:rPr>
        <w:t>Update Table 12 to include backoff parameter impact for IEEE 802.11 S1G 4MHz channel and backoff parameter impact for IEEE 802.15.4 SUN OFDM PHY?</w:t>
      </w:r>
    </w:p>
    <w:p w14:paraId="75A70E56" w14:textId="5E08EEBF" w:rsidR="00CB25EC"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PHY parameter recommendation</w:t>
      </w:r>
    </w:p>
    <w:p w14:paraId="25858A2E" w14:textId="77777777" w:rsidR="006E4ED4" w:rsidRPr="0046630F" w:rsidRDefault="006E4ED4" w:rsidP="006E4ED4">
      <w:pPr>
        <w:widowControl w:val="0"/>
        <w:autoSpaceDE w:val="0"/>
        <w:autoSpaceDN w:val="0"/>
        <w:adjustRightInd w:val="0"/>
        <w:spacing w:line="240" w:lineRule="auto"/>
        <w:ind w:left="567"/>
        <w:rPr>
          <w:rFonts w:cstheme="minorHAnsi"/>
          <w:color w:val="EE0000"/>
          <w:sz w:val="24"/>
          <w:szCs w:val="24"/>
        </w:rPr>
      </w:pPr>
      <w:bookmarkStart w:id="21" w:name="_Hlk202534901"/>
      <w:r w:rsidRPr="0046630F">
        <w:rPr>
          <w:rFonts w:cstheme="minorHAnsi"/>
          <w:color w:val="EE0000"/>
          <w:sz w:val="24"/>
          <w:szCs w:val="24"/>
        </w:rPr>
        <w:t>IEEE Std 802.11ah → IEEE Std 802.11 S1G</w:t>
      </w:r>
    </w:p>
    <w:p w14:paraId="0F12D623" w14:textId="77777777" w:rsidR="006E4ED4" w:rsidRPr="0046630F" w:rsidRDefault="006E4ED4" w:rsidP="006E4ED4">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802.15.4g → IEEE Std 802.15.4 SUN</w:t>
      </w:r>
    </w:p>
    <w:p w14:paraId="7E393479" w14:textId="52C7C792" w:rsidR="006E4ED4" w:rsidRPr="0046630F" w:rsidRDefault="00D34525" w:rsidP="006E4ED4">
      <w:pPr>
        <w:widowControl w:val="0"/>
        <w:autoSpaceDE w:val="0"/>
        <w:autoSpaceDN w:val="0"/>
        <w:adjustRightInd w:val="0"/>
        <w:spacing w:line="240" w:lineRule="auto"/>
        <w:ind w:left="567"/>
        <w:rPr>
          <w:rFonts w:cstheme="minorHAnsi"/>
          <w:color w:val="FFC000"/>
          <w:sz w:val="24"/>
          <w:szCs w:val="24"/>
        </w:rPr>
      </w:pPr>
      <w:r w:rsidRPr="0046630F">
        <w:rPr>
          <w:rFonts w:cstheme="minorHAnsi"/>
          <w:color w:val="FFC000"/>
          <w:sz w:val="24"/>
          <w:szCs w:val="24"/>
        </w:rPr>
        <w:t xml:space="preserve">Any </w:t>
      </w:r>
      <w:r w:rsidR="006E4ED4" w:rsidRPr="0046630F">
        <w:rPr>
          <w:rFonts w:cstheme="minorHAnsi"/>
          <w:color w:val="FFC000"/>
          <w:sz w:val="24"/>
          <w:szCs w:val="24"/>
        </w:rPr>
        <w:t>PHY parameter recommendation for IEEE 802.11 S1G 4MHz channel</w:t>
      </w:r>
      <w:r w:rsidRPr="0046630F">
        <w:rPr>
          <w:rFonts w:cstheme="minorHAnsi"/>
          <w:color w:val="FFC000"/>
          <w:sz w:val="24"/>
          <w:szCs w:val="24"/>
        </w:rPr>
        <w:t>?</w:t>
      </w:r>
    </w:p>
    <w:p w14:paraId="53A331CD" w14:textId="2EBAB541" w:rsidR="006E4ED4" w:rsidRPr="0046630F" w:rsidRDefault="00D34525" w:rsidP="006E4ED4">
      <w:pPr>
        <w:widowControl w:val="0"/>
        <w:autoSpaceDE w:val="0"/>
        <w:autoSpaceDN w:val="0"/>
        <w:adjustRightInd w:val="0"/>
        <w:spacing w:line="240" w:lineRule="auto"/>
        <w:ind w:left="567"/>
        <w:rPr>
          <w:rFonts w:cstheme="minorHAnsi"/>
          <w:color w:val="EE0000"/>
          <w:sz w:val="24"/>
          <w:szCs w:val="24"/>
        </w:rPr>
      </w:pPr>
      <w:r w:rsidRPr="0046630F">
        <w:rPr>
          <w:rFonts w:cstheme="minorHAnsi"/>
          <w:color w:val="FFC000"/>
          <w:sz w:val="24"/>
          <w:szCs w:val="24"/>
        </w:rPr>
        <w:t xml:space="preserve">Any </w:t>
      </w:r>
      <w:r w:rsidR="006E4ED4" w:rsidRPr="0046630F">
        <w:rPr>
          <w:rFonts w:cstheme="minorHAnsi"/>
          <w:color w:val="FFC000"/>
          <w:sz w:val="24"/>
          <w:szCs w:val="24"/>
        </w:rPr>
        <w:t>PHY parameter recommendation for IEEE 802.15.4 SUN OFDM PHY?</w:t>
      </w:r>
    </w:p>
    <w:bookmarkEnd w:id="21"/>
    <w:p w14:paraId="24DDFBD8" w14:textId="17BBEDCE" w:rsidR="00CB25EC"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color w:val="000000" w:themeColor="text1"/>
          <w:sz w:val="24"/>
          <w:szCs w:val="24"/>
        </w:rPr>
      </w:pPr>
      <w:r w:rsidRPr="0046630F">
        <w:rPr>
          <w:rFonts w:cstheme="minorHAnsi"/>
          <w:color w:val="000000" w:themeColor="text1"/>
          <w:sz w:val="24"/>
          <w:szCs w:val="24"/>
        </w:rPr>
        <w:t>Application-based recommendation</w:t>
      </w:r>
    </w:p>
    <w:p w14:paraId="73135805" w14:textId="1F9EB834" w:rsidR="00CB25EC" w:rsidRPr="0046630F" w:rsidRDefault="00CB25EC" w:rsidP="001F3778">
      <w:pPr>
        <w:pStyle w:val="ListParagraph"/>
        <w:widowControl w:val="0"/>
        <w:numPr>
          <w:ilvl w:val="1"/>
          <w:numId w:val="12"/>
        </w:numPr>
        <w:autoSpaceDE w:val="0"/>
        <w:autoSpaceDN w:val="0"/>
        <w:adjustRightInd w:val="0"/>
        <w:spacing w:line="240" w:lineRule="auto"/>
        <w:ind w:leftChars="0"/>
        <w:rPr>
          <w:rFonts w:cstheme="minorHAnsi"/>
          <w:color w:val="EE0000"/>
          <w:sz w:val="24"/>
          <w:szCs w:val="24"/>
        </w:rPr>
      </w:pPr>
      <w:r w:rsidRPr="0046630F">
        <w:rPr>
          <w:rFonts w:cstheme="minorHAnsi"/>
          <w:color w:val="EE0000"/>
          <w:sz w:val="24"/>
          <w:szCs w:val="24"/>
        </w:rPr>
        <w:t>Coexistence method selection recommendation</w:t>
      </w:r>
    </w:p>
    <w:p w14:paraId="5D265CFE" w14:textId="77777777" w:rsidR="006E4ED4" w:rsidRPr="0046630F" w:rsidRDefault="006E4ED4" w:rsidP="006E4ED4">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802.11ah → IEEE Std 802.11 S1G</w:t>
      </w:r>
    </w:p>
    <w:p w14:paraId="23CA5B82" w14:textId="77777777" w:rsidR="006E4ED4" w:rsidRPr="0046630F" w:rsidRDefault="006E4ED4" w:rsidP="006E4ED4">
      <w:pPr>
        <w:widowControl w:val="0"/>
        <w:autoSpaceDE w:val="0"/>
        <w:autoSpaceDN w:val="0"/>
        <w:adjustRightInd w:val="0"/>
        <w:spacing w:line="240" w:lineRule="auto"/>
        <w:ind w:left="567"/>
        <w:rPr>
          <w:rFonts w:cstheme="minorHAnsi"/>
          <w:color w:val="EE0000"/>
          <w:sz w:val="24"/>
          <w:szCs w:val="24"/>
        </w:rPr>
      </w:pPr>
      <w:r w:rsidRPr="0046630F">
        <w:rPr>
          <w:rFonts w:cstheme="minorHAnsi"/>
          <w:color w:val="EE0000"/>
          <w:sz w:val="24"/>
          <w:szCs w:val="24"/>
        </w:rPr>
        <w:t>IEEE Std 802.15.4g → IEEE Std 802.15.4 SUN</w:t>
      </w:r>
    </w:p>
    <w:p w14:paraId="631FCB64" w14:textId="4BC84D23" w:rsidR="006E4ED4" w:rsidRPr="0046630F" w:rsidRDefault="006E4ED4" w:rsidP="006E4ED4">
      <w:pPr>
        <w:widowControl w:val="0"/>
        <w:autoSpaceDE w:val="0"/>
        <w:autoSpaceDN w:val="0"/>
        <w:adjustRightInd w:val="0"/>
        <w:spacing w:line="240" w:lineRule="auto"/>
        <w:ind w:left="567"/>
        <w:rPr>
          <w:rFonts w:cstheme="minorHAnsi"/>
          <w:color w:val="EE0000"/>
          <w:sz w:val="24"/>
          <w:szCs w:val="24"/>
        </w:rPr>
      </w:pPr>
      <w:r w:rsidRPr="0046630F">
        <w:rPr>
          <w:rFonts w:cstheme="minorHAnsi"/>
          <w:color w:val="0070C0"/>
          <w:sz w:val="24"/>
          <w:szCs w:val="24"/>
        </w:rPr>
        <w:t>Add IEEE 802.15.4 SUN Suspendable CSMA/CA</w:t>
      </w:r>
      <w:r w:rsidR="007D4E1F" w:rsidRPr="0046630F">
        <w:rPr>
          <w:rFonts w:cstheme="minorHAnsi"/>
          <w:color w:val="0070C0"/>
          <w:sz w:val="24"/>
          <w:szCs w:val="24"/>
        </w:rPr>
        <w:t xml:space="preserve"> in Figure 18</w:t>
      </w:r>
    </w:p>
    <w:p w14:paraId="5E18CCF4" w14:textId="6A73CE83" w:rsidR="00515A7C" w:rsidRPr="0046630F" w:rsidRDefault="00DF6810" w:rsidP="001F3778">
      <w:pPr>
        <w:pStyle w:val="ListParagraph"/>
        <w:widowControl w:val="0"/>
        <w:numPr>
          <w:ilvl w:val="1"/>
          <w:numId w:val="12"/>
        </w:numPr>
        <w:autoSpaceDE w:val="0"/>
        <w:autoSpaceDN w:val="0"/>
        <w:adjustRightInd w:val="0"/>
        <w:spacing w:line="240" w:lineRule="auto"/>
        <w:ind w:leftChars="0"/>
        <w:rPr>
          <w:rFonts w:cstheme="minorHAnsi"/>
          <w:color w:val="0070C0"/>
          <w:sz w:val="24"/>
          <w:szCs w:val="24"/>
        </w:rPr>
      </w:pPr>
      <w:r w:rsidRPr="0046630F">
        <w:rPr>
          <w:rFonts w:cstheme="minorHAnsi"/>
          <w:color w:val="0070C0"/>
          <w:sz w:val="24"/>
          <w:szCs w:val="24"/>
        </w:rPr>
        <w:t>Add</w:t>
      </w:r>
      <w:r w:rsidR="00D34525" w:rsidRPr="0046630F">
        <w:rPr>
          <w:rFonts w:cstheme="minorHAnsi"/>
          <w:color w:val="0070C0"/>
          <w:sz w:val="24"/>
          <w:szCs w:val="24"/>
        </w:rPr>
        <w:t xml:space="preserve"> section:</w:t>
      </w:r>
      <w:r w:rsidRPr="0046630F">
        <w:rPr>
          <w:rFonts w:cstheme="minorHAnsi"/>
          <w:color w:val="0070C0"/>
          <w:sz w:val="24"/>
          <w:szCs w:val="24"/>
        </w:rPr>
        <w:t xml:space="preserve"> Use of </w:t>
      </w:r>
      <w:r w:rsidR="00515A7C" w:rsidRPr="0046630F">
        <w:rPr>
          <w:rFonts w:cstheme="minorHAnsi"/>
          <w:color w:val="0070C0"/>
          <w:sz w:val="24"/>
          <w:szCs w:val="24"/>
        </w:rPr>
        <w:t>IEEE 802.15.4 SUN Suspendable CSMA/CA recommendation</w:t>
      </w:r>
    </w:p>
    <w:p w14:paraId="01C6BEA5" w14:textId="2B7CED68" w:rsidR="006E4ED4" w:rsidRPr="0046630F" w:rsidRDefault="00D34525" w:rsidP="006E4ED4">
      <w:pPr>
        <w:widowControl w:val="0"/>
        <w:autoSpaceDE w:val="0"/>
        <w:autoSpaceDN w:val="0"/>
        <w:adjustRightInd w:val="0"/>
        <w:spacing w:line="240" w:lineRule="auto"/>
        <w:ind w:left="567"/>
        <w:rPr>
          <w:rFonts w:cstheme="minorHAnsi"/>
          <w:color w:val="0070C0"/>
          <w:sz w:val="24"/>
          <w:szCs w:val="24"/>
        </w:rPr>
      </w:pPr>
      <w:r w:rsidRPr="0046630F">
        <w:rPr>
          <w:rFonts w:cstheme="minorHAnsi"/>
          <w:color w:val="0070C0"/>
          <w:sz w:val="24"/>
          <w:szCs w:val="24"/>
        </w:rPr>
        <w:t>In general, i</w:t>
      </w:r>
      <w:r w:rsidR="005A3CCB" w:rsidRPr="0046630F">
        <w:rPr>
          <w:rFonts w:cstheme="minorHAnsi"/>
          <w:color w:val="0070C0"/>
          <w:sz w:val="24"/>
          <w:szCs w:val="24"/>
        </w:rPr>
        <w:t xml:space="preserve">f the primary performance metric of IEEE 802.15.4 SUN network is reliability, IEEE 802.15.4 SUN network should apply the Suspendable CSMA/CA. On the other hand, if the primary performance metric of IEEE 802.15.4 SUN network is latency, IEEE 802.15.4 SUN network should not apply the Suspendable CSMA/CA. </w:t>
      </w:r>
    </w:p>
    <w:p w14:paraId="4824ADC1" w14:textId="4C96A0CD" w:rsidR="00CB25EC" w:rsidRPr="0046630F" w:rsidRDefault="00CB25EC" w:rsidP="001F3778">
      <w:pPr>
        <w:widowControl w:val="0"/>
        <w:autoSpaceDE w:val="0"/>
        <w:autoSpaceDN w:val="0"/>
        <w:adjustRightInd w:val="0"/>
        <w:spacing w:line="240" w:lineRule="auto"/>
        <w:rPr>
          <w:rFonts w:cstheme="minorHAnsi"/>
          <w:sz w:val="24"/>
          <w:szCs w:val="24"/>
        </w:rPr>
      </w:pPr>
      <w:r w:rsidRPr="0046630F">
        <w:rPr>
          <w:rFonts w:cstheme="minorHAnsi"/>
          <w:sz w:val="24"/>
          <w:szCs w:val="24"/>
        </w:rPr>
        <w:t xml:space="preserve">Annex A (informative) Coexistence fairness assessment </w:t>
      </w:r>
    </w:p>
    <w:p w14:paraId="3F7800A6" w14:textId="192E645F" w:rsidR="00CB25EC" w:rsidRPr="0046630F" w:rsidRDefault="00CB25EC" w:rsidP="001F3778">
      <w:pPr>
        <w:spacing w:line="240" w:lineRule="auto"/>
        <w:rPr>
          <w:rFonts w:cstheme="minorHAnsi"/>
          <w:color w:val="EE0000"/>
          <w:sz w:val="24"/>
          <w:szCs w:val="24"/>
        </w:rPr>
      </w:pPr>
      <w:r w:rsidRPr="0046630F">
        <w:rPr>
          <w:rFonts w:cstheme="minorHAnsi"/>
          <w:color w:val="EE0000"/>
          <w:sz w:val="24"/>
          <w:szCs w:val="24"/>
        </w:rPr>
        <w:t>Annex B (informative) Bibliography</w:t>
      </w:r>
    </w:p>
    <w:p w14:paraId="60AE36CB" w14:textId="2CE7E834" w:rsidR="0079151B" w:rsidRPr="0046630F" w:rsidRDefault="0079151B" w:rsidP="001F3778">
      <w:pPr>
        <w:spacing w:line="240" w:lineRule="auto"/>
        <w:rPr>
          <w:rFonts w:cstheme="minorHAnsi"/>
          <w:sz w:val="24"/>
          <w:szCs w:val="24"/>
          <w:lang w:eastAsia="ja-JP"/>
        </w:rPr>
      </w:pPr>
      <w:r w:rsidRPr="0046630F">
        <w:rPr>
          <w:rFonts w:cstheme="minorHAnsi"/>
          <w:color w:val="EE0000"/>
          <w:sz w:val="24"/>
          <w:szCs w:val="24"/>
        </w:rPr>
        <w:tab/>
        <w:t>Updates are needed.</w:t>
      </w:r>
    </w:p>
    <w:sectPr w:rsidR="0079151B" w:rsidRPr="0046630F" w:rsidSect="00766E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E5B9" w14:textId="77777777" w:rsidR="00F13C2C" w:rsidRDefault="00F13C2C" w:rsidP="00766E54">
      <w:pPr>
        <w:spacing w:after="0" w:line="240" w:lineRule="auto"/>
      </w:pPr>
      <w:r>
        <w:separator/>
      </w:r>
    </w:p>
  </w:endnote>
  <w:endnote w:type="continuationSeparator" w:id="0">
    <w:p w14:paraId="583A8B9F" w14:textId="77777777" w:rsidR="00F13C2C" w:rsidRDefault="00F13C2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945E" w14:textId="77777777" w:rsidR="00C724F0" w:rsidRDefault="00C724F0" w:rsidP="00844FC7">
    <w:pPr>
      <w:pStyle w:val="Footer"/>
    </w:pPr>
  </w:p>
  <w:p w14:paraId="5F009DCF" w14:textId="2B46B940" w:rsidR="00C724F0" w:rsidRPr="00C724F0" w:rsidRDefault="00C724F0" w:rsidP="00844FC7">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17359D">
      <w:rPr>
        <w:noProof/>
        <w:sz w:val="24"/>
      </w:rPr>
      <w:t>Jianlin Guo</w:t>
    </w:r>
    <w:r w:rsidR="0017359D">
      <w:rPr>
        <w:noProof/>
        <w:sz w:val="24"/>
        <w:lang w:eastAsia="ja-JP"/>
      </w:rPr>
      <w:t xml:space="preserve"> et al (Mitsubishi Electric)</w:t>
    </w:r>
  </w:p>
  <w:p w14:paraId="35B2E8DD" w14:textId="77777777" w:rsidR="00C724F0" w:rsidRDefault="00C724F0"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9ED95" w14:textId="77777777" w:rsidR="00F13C2C" w:rsidRDefault="00F13C2C" w:rsidP="00766E54">
      <w:pPr>
        <w:spacing w:after="0" w:line="240" w:lineRule="auto"/>
      </w:pPr>
      <w:r>
        <w:separator/>
      </w:r>
    </w:p>
  </w:footnote>
  <w:footnote w:type="continuationSeparator" w:id="0">
    <w:p w14:paraId="518FCF53" w14:textId="77777777" w:rsidR="00F13C2C" w:rsidRDefault="00F13C2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AB2B" w14:textId="7E55DD71" w:rsidR="00766E54" w:rsidRPr="00C724F0" w:rsidRDefault="00E730C8" w:rsidP="00766E54">
    <w:pPr>
      <w:pStyle w:val="Header"/>
      <w:pBdr>
        <w:bottom w:val="single" w:sz="8" w:space="1" w:color="auto"/>
      </w:pBdr>
      <w:tabs>
        <w:tab w:val="clear" w:pos="4680"/>
        <w:tab w:val="center" w:pos="8280"/>
      </w:tabs>
      <w:rPr>
        <w:sz w:val="28"/>
      </w:rPr>
    </w:pPr>
    <w:r>
      <w:rPr>
        <w:sz w:val="28"/>
        <w:lang w:eastAsia="ja-JP"/>
      </w:rPr>
      <w:t>July</w:t>
    </w:r>
    <w:r w:rsidR="00250D89">
      <w:rPr>
        <w:rFonts w:hint="eastAsia"/>
        <w:sz w:val="28"/>
        <w:lang w:eastAsia="ja-JP"/>
      </w:rPr>
      <w:t xml:space="preserve"> 2025</w:t>
    </w:r>
    <w:r w:rsidR="00766E54" w:rsidRPr="00C724F0">
      <w:rPr>
        <w:sz w:val="28"/>
      </w:rPr>
      <w:tab/>
      <w:t>IEEE P802.19-</w:t>
    </w:r>
    <w:r w:rsidR="00F702BE">
      <w:rPr>
        <w:rFonts w:hint="eastAsia"/>
        <w:sz w:val="28"/>
        <w:lang w:eastAsia="ja-JP"/>
      </w:rPr>
      <w:t>25</w:t>
    </w:r>
    <w:r w:rsidR="00766E54" w:rsidRPr="00C724F0">
      <w:rPr>
        <w:sz w:val="28"/>
      </w:rPr>
      <w:t>/</w:t>
    </w:r>
    <w:r w:rsidR="00BD0607">
      <w:rPr>
        <w:sz w:val="28"/>
      </w:rPr>
      <w:t>0038</w:t>
    </w:r>
    <w:r w:rsidR="00686E91" w:rsidRPr="00686E91">
      <w:rPr>
        <w:sz w:val="28"/>
      </w:rPr>
      <w:t>-0</w:t>
    </w:r>
    <w:r>
      <w:rPr>
        <w:sz w:val="28"/>
      </w:rPr>
      <w:t>0</w:t>
    </w:r>
  </w:p>
  <w:p w14:paraId="7C905481" w14:textId="77777777" w:rsidR="00766E54" w:rsidRPr="00766E54" w:rsidRDefault="00766E54" w:rsidP="00766E54">
    <w:pPr>
      <w:pStyle w:val="Header"/>
      <w:tabs>
        <w:tab w:val="clear" w:pos="4680"/>
        <w:tab w:val="center" w:pos="7920"/>
      </w:tabs>
      <w:rPr>
        <w:sz w:val="24"/>
      </w:rPr>
    </w:pPr>
  </w:p>
  <w:p w14:paraId="4806C86E" w14:textId="77777777" w:rsidR="00766E54" w:rsidRDefault="0076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7532"/>
    <w:multiLevelType w:val="hybridMultilevel"/>
    <w:tmpl w:val="8246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16E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206FA5"/>
    <w:multiLevelType w:val="hybridMultilevel"/>
    <w:tmpl w:val="FA2043CE"/>
    <w:lvl w:ilvl="0" w:tplc="AAFE6242">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7C49F2"/>
    <w:multiLevelType w:val="hybridMultilevel"/>
    <w:tmpl w:val="4C3E6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055B81"/>
    <w:multiLevelType w:val="multilevel"/>
    <w:tmpl w:val="4126A07C"/>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16cid:durableId="386034847">
    <w:abstractNumId w:val="2"/>
  </w:num>
  <w:num w:numId="2" w16cid:durableId="1085953403">
    <w:abstractNumId w:val="2"/>
  </w:num>
  <w:num w:numId="3" w16cid:durableId="442768876">
    <w:abstractNumId w:val="2"/>
  </w:num>
  <w:num w:numId="4" w16cid:durableId="503983075">
    <w:abstractNumId w:val="2"/>
  </w:num>
  <w:num w:numId="5" w16cid:durableId="786239704">
    <w:abstractNumId w:val="2"/>
  </w:num>
  <w:num w:numId="6" w16cid:durableId="941649430">
    <w:abstractNumId w:val="2"/>
  </w:num>
  <w:num w:numId="7" w16cid:durableId="1640963718">
    <w:abstractNumId w:val="2"/>
  </w:num>
  <w:num w:numId="8" w16cid:durableId="1653368280">
    <w:abstractNumId w:val="2"/>
  </w:num>
  <w:num w:numId="9" w16cid:durableId="1984580731">
    <w:abstractNumId w:val="2"/>
  </w:num>
  <w:num w:numId="10" w16cid:durableId="1505362172">
    <w:abstractNumId w:val="2"/>
  </w:num>
  <w:num w:numId="11" w16cid:durableId="1564563896">
    <w:abstractNumId w:val="3"/>
  </w:num>
  <w:num w:numId="12" w16cid:durableId="575096112">
    <w:abstractNumId w:val="1"/>
  </w:num>
  <w:num w:numId="13" w16cid:durableId="11297107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36296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4867691">
    <w:abstractNumId w:val="4"/>
  </w:num>
  <w:num w:numId="16" w16cid:durableId="205110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1277F"/>
    <w:rsid w:val="00025B68"/>
    <w:rsid w:val="00035A72"/>
    <w:rsid w:val="00046044"/>
    <w:rsid w:val="00060FB3"/>
    <w:rsid w:val="00073C62"/>
    <w:rsid w:val="00074852"/>
    <w:rsid w:val="0007507F"/>
    <w:rsid w:val="00085713"/>
    <w:rsid w:val="00086EDA"/>
    <w:rsid w:val="000C0582"/>
    <w:rsid w:val="000E2C91"/>
    <w:rsid w:val="000F679B"/>
    <w:rsid w:val="00105559"/>
    <w:rsid w:val="001142F4"/>
    <w:rsid w:val="00143796"/>
    <w:rsid w:val="001514F5"/>
    <w:rsid w:val="001664C7"/>
    <w:rsid w:val="0017359D"/>
    <w:rsid w:val="00186E3E"/>
    <w:rsid w:val="001B22AB"/>
    <w:rsid w:val="001F3778"/>
    <w:rsid w:val="00203373"/>
    <w:rsid w:val="002120A4"/>
    <w:rsid w:val="00213061"/>
    <w:rsid w:val="0022603A"/>
    <w:rsid w:val="00250D89"/>
    <w:rsid w:val="002630D4"/>
    <w:rsid w:val="002644C8"/>
    <w:rsid w:val="00273642"/>
    <w:rsid w:val="002864D8"/>
    <w:rsid w:val="002B183F"/>
    <w:rsid w:val="002D471B"/>
    <w:rsid w:val="00315C6D"/>
    <w:rsid w:val="0031605A"/>
    <w:rsid w:val="0032282C"/>
    <w:rsid w:val="00331A35"/>
    <w:rsid w:val="00341FC5"/>
    <w:rsid w:val="003870CC"/>
    <w:rsid w:val="003926C9"/>
    <w:rsid w:val="003C7CC7"/>
    <w:rsid w:val="00406E32"/>
    <w:rsid w:val="004451F8"/>
    <w:rsid w:val="004469AF"/>
    <w:rsid w:val="00452B41"/>
    <w:rsid w:val="00453C42"/>
    <w:rsid w:val="00460264"/>
    <w:rsid w:val="0046630F"/>
    <w:rsid w:val="00491AB3"/>
    <w:rsid w:val="004E0904"/>
    <w:rsid w:val="00505784"/>
    <w:rsid w:val="00515A7C"/>
    <w:rsid w:val="005A3CCB"/>
    <w:rsid w:val="005F6C8F"/>
    <w:rsid w:val="006077A6"/>
    <w:rsid w:val="006148B5"/>
    <w:rsid w:val="0062080C"/>
    <w:rsid w:val="00621436"/>
    <w:rsid w:val="006314BB"/>
    <w:rsid w:val="00666C34"/>
    <w:rsid w:val="006714EE"/>
    <w:rsid w:val="006719CB"/>
    <w:rsid w:val="00683522"/>
    <w:rsid w:val="00686E91"/>
    <w:rsid w:val="00695F33"/>
    <w:rsid w:val="006B0E00"/>
    <w:rsid w:val="006D381B"/>
    <w:rsid w:val="006E1A2D"/>
    <w:rsid w:val="006E4ED4"/>
    <w:rsid w:val="00713722"/>
    <w:rsid w:val="007276B8"/>
    <w:rsid w:val="00730172"/>
    <w:rsid w:val="007542E2"/>
    <w:rsid w:val="00766E54"/>
    <w:rsid w:val="0079151B"/>
    <w:rsid w:val="007D4E1F"/>
    <w:rsid w:val="007D6656"/>
    <w:rsid w:val="008111F0"/>
    <w:rsid w:val="008130EA"/>
    <w:rsid w:val="00827BAE"/>
    <w:rsid w:val="00830D78"/>
    <w:rsid w:val="00844FC7"/>
    <w:rsid w:val="00866B7F"/>
    <w:rsid w:val="008761A9"/>
    <w:rsid w:val="00881722"/>
    <w:rsid w:val="008B4250"/>
    <w:rsid w:val="008C250E"/>
    <w:rsid w:val="008D046F"/>
    <w:rsid w:val="00906A52"/>
    <w:rsid w:val="009161FE"/>
    <w:rsid w:val="0093141F"/>
    <w:rsid w:val="009964FD"/>
    <w:rsid w:val="009A48CB"/>
    <w:rsid w:val="009B5478"/>
    <w:rsid w:val="009B75B6"/>
    <w:rsid w:val="009C5E70"/>
    <w:rsid w:val="009F23DC"/>
    <w:rsid w:val="00A443EF"/>
    <w:rsid w:val="00A950BE"/>
    <w:rsid w:val="00AB0376"/>
    <w:rsid w:val="00AD4580"/>
    <w:rsid w:val="00B03805"/>
    <w:rsid w:val="00B424FC"/>
    <w:rsid w:val="00B555BC"/>
    <w:rsid w:val="00B66BDB"/>
    <w:rsid w:val="00B80818"/>
    <w:rsid w:val="00B808C1"/>
    <w:rsid w:val="00BA70F7"/>
    <w:rsid w:val="00BD0306"/>
    <w:rsid w:val="00BD0607"/>
    <w:rsid w:val="00BE6A66"/>
    <w:rsid w:val="00C03712"/>
    <w:rsid w:val="00C03F4F"/>
    <w:rsid w:val="00C159F3"/>
    <w:rsid w:val="00C17E86"/>
    <w:rsid w:val="00C24474"/>
    <w:rsid w:val="00C24DBD"/>
    <w:rsid w:val="00C35039"/>
    <w:rsid w:val="00C724F0"/>
    <w:rsid w:val="00C742D3"/>
    <w:rsid w:val="00CA5BDB"/>
    <w:rsid w:val="00CB25EC"/>
    <w:rsid w:val="00CD1422"/>
    <w:rsid w:val="00CD23C1"/>
    <w:rsid w:val="00D209E0"/>
    <w:rsid w:val="00D34525"/>
    <w:rsid w:val="00D938FC"/>
    <w:rsid w:val="00DC3351"/>
    <w:rsid w:val="00DD225D"/>
    <w:rsid w:val="00DE34A8"/>
    <w:rsid w:val="00DF5AE7"/>
    <w:rsid w:val="00DF6810"/>
    <w:rsid w:val="00E153D1"/>
    <w:rsid w:val="00E21BA5"/>
    <w:rsid w:val="00E730C8"/>
    <w:rsid w:val="00E823D3"/>
    <w:rsid w:val="00E82DFE"/>
    <w:rsid w:val="00EE6CD4"/>
    <w:rsid w:val="00EF0483"/>
    <w:rsid w:val="00F0548E"/>
    <w:rsid w:val="00F13C2C"/>
    <w:rsid w:val="00F26C4E"/>
    <w:rsid w:val="00F27870"/>
    <w:rsid w:val="00F702BE"/>
    <w:rsid w:val="00F716DF"/>
    <w:rsid w:val="00F74529"/>
    <w:rsid w:val="00FC48B9"/>
    <w:rsid w:val="00FD0075"/>
    <w:rsid w:val="00FD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905EC"/>
  <w15:chartTrackingRefBased/>
  <w15:docId w15:val="{B3E0CF3C-3447-4BA3-B09B-C227ED2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F0548E"/>
    <w:pPr>
      <w:ind w:leftChars="400" w:left="840"/>
    </w:pPr>
  </w:style>
  <w:style w:type="paragraph" w:styleId="Revision">
    <w:name w:val="Revision"/>
    <w:hidden/>
    <w:uiPriority w:val="99"/>
    <w:semiHidden/>
    <w:rsid w:val="00666C34"/>
    <w:pPr>
      <w:spacing w:after="0" w:line="240" w:lineRule="auto"/>
    </w:pPr>
  </w:style>
  <w:style w:type="character" w:styleId="Hyperlink">
    <w:name w:val="Hyperlink"/>
    <w:basedOn w:val="DefaultParagraphFont"/>
    <w:uiPriority w:val="99"/>
    <w:unhideWhenUsed/>
    <w:rsid w:val="0017359D"/>
    <w:rPr>
      <w:color w:val="0563C1" w:themeColor="hyperlink"/>
      <w:u w:val="single"/>
    </w:rPr>
  </w:style>
  <w:style w:type="character" w:styleId="UnresolvedMention">
    <w:name w:val="Unresolved Mention"/>
    <w:basedOn w:val="DefaultParagraphFont"/>
    <w:uiPriority w:val="99"/>
    <w:semiHidden/>
    <w:unhideWhenUsed/>
    <w:rsid w:val="00173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407732">
      <w:bodyDiv w:val="1"/>
      <w:marLeft w:val="0"/>
      <w:marRight w:val="0"/>
      <w:marTop w:val="0"/>
      <w:marBottom w:val="0"/>
      <w:divBdr>
        <w:top w:val="none" w:sz="0" w:space="0" w:color="auto"/>
        <w:left w:val="none" w:sz="0" w:space="0" w:color="auto"/>
        <w:bottom w:val="none" w:sz="0" w:space="0" w:color="auto"/>
        <w:right w:val="none" w:sz="0" w:space="0" w:color="auto"/>
      </w:divBdr>
    </w:div>
    <w:div w:id="20445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merl.com" TargetMode="External"/><Relationship Id="rId13" Type="http://schemas.openxmlformats.org/officeDocument/2006/relationships/hyperlink" Target="mailto:ben@blindcre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wang@mer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sons@mer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gai.Yukimasa@ds.MitsubishiElectric.co.jp" TargetMode="External"/><Relationship Id="rId4" Type="http://schemas.openxmlformats.org/officeDocument/2006/relationships/settings" Target="settings.xml"/><Relationship Id="rId9" Type="http://schemas.openxmlformats.org/officeDocument/2006/relationships/hyperlink" Target="mailto:Sumi.Takenori@dc.MitsubishiElectric.co.j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4155</TotalTime>
  <Pages>16</Pages>
  <Words>2937</Words>
  <Characters>16741</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Jianlin Guo</cp:lastModifiedBy>
  <cp:revision>68</cp:revision>
  <cp:lastPrinted>2014-11-08T19:57:00Z</cp:lastPrinted>
  <dcterms:created xsi:type="dcterms:W3CDTF">2025-05-12T17:02:00Z</dcterms:created>
  <dcterms:modified xsi:type="dcterms:W3CDTF">2025-07-27T19:21:00Z</dcterms:modified>
</cp:coreProperties>
</file>